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A76" w:rsidRDefault="00C97A76" w:rsidP="008865C6">
      <w:pPr>
        <w:pStyle w:val="a7"/>
        <w:jc w:val="center"/>
        <w:rPr>
          <w:rFonts w:ascii="Times New Roman" w:hAnsi="Times New Roman" w:cs="Times New Roman"/>
          <w:b/>
          <w:sz w:val="28"/>
          <w:szCs w:val="28"/>
          <w:lang w:val="kk-KZ"/>
        </w:rPr>
      </w:pPr>
      <w:bookmarkStart w:id="0" w:name="_GoBack"/>
      <w:bookmarkEnd w:id="0"/>
      <w:r>
        <w:rPr>
          <w:rFonts w:ascii="Times New Roman" w:hAnsi="Times New Roman" w:cs="Times New Roman"/>
          <w:b/>
          <w:sz w:val="28"/>
          <w:szCs w:val="28"/>
          <w:lang w:val="kk-KZ"/>
        </w:rPr>
        <w:t>«</w:t>
      </w:r>
      <w:r w:rsidR="002A22CB" w:rsidRPr="008865C6">
        <w:rPr>
          <w:rFonts w:ascii="Times New Roman" w:hAnsi="Times New Roman" w:cs="Times New Roman"/>
          <w:b/>
          <w:sz w:val="28"/>
          <w:szCs w:val="28"/>
          <w:lang w:val="kk-KZ"/>
        </w:rPr>
        <w:t>«</w:t>
      </w:r>
      <w:r w:rsidRPr="00C97A76">
        <w:rPr>
          <w:rFonts w:ascii="Times New Roman" w:hAnsi="Times New Roman" w:cs="Times New Roman"/>
          <w:b/>
          <w:sz w:val="28"/>
          <w:szCs w:val="28"/>
          <w:lang w:val="kk-KZ"/>
        </w:rPr>
        <w:t>Уақытша кедендік бақылау аймақтары, уақытша сақтау орындары және бажсыз сауда дүкендерінің кейбір мәселелері туралы</w:t>
      </w:r>
      <w:r w:rsidR="002A22CB" w:rsidRPr="008865C6">
        <w:rPr>
          <w:rFonts w:ascii="Times New Roman" w:hAnsi="Times New Roman" w:cs="Times New Roman"/>
          <w:b/>
          <w:sz w:val="28"/>
          <w:szCs w:val="28"/>
          <w:lang w:val="kk-KZ"/>
        </w:rPr>
        <w:t xml:space="preserve">» Қазақстан Республикасы Қаржы министрінің 2018 жылғы 23 ақпандағы № 280 бұйрығына өзгерістер енгізу туралы» Қазақстан Республикасы Қаржы министрінің </w:t>
      </w:r>
    </w:p>
    <w:p w:rsidR="00F37DA0" w:rsidRPr="008865C6" w:rsidRDefault="002A22CB" w:rsidP="008865C6">
      <w:pPr>
        <w:pStyle w:val="a7"/>
        <w:jc w:val="center"/>
        <w:rPr>
          <w:rFonts w:ascii="Times New Roman" w:hAnsi="Times New Roman" w:cs="Times New Roman"/>
          <w:b/>
          <w:sz w:val="28"/>
          <w:szCs w:val="28"/>
          <w:lang w:val="kk-KZ"/>
        </w:rPr>
      </w:pPr>
      <w:r w:rsidRPr="008865C6">
        <w:rPr>
          <w:rFonts w:ascii="Times New Roman" w:hAnsi="Times New Roman" w:cs="Times New Roman"/>
          <w:b/>
          <w:sz w:val="28"/>
          <w:szCs w:val="28"/>
          <w:lang w:val="kk-KZ"/>
        </w:rPr>
        <w:t>202</w:t>
      </w:r>
      <w:r w:rsidR="006E01F4">
        <w:rPr>
          <w:rFonts w:ascii="Times New Roman" w:hAnsi="Times New Roman" w:cs="Times New Roman"/>
          <w:b/>
          <w:sz w:val="28"/>
          <w:szCs w:val="28"/>
          <w:lang w:val="kk-KZ"/>
        </w:rPr>
        <w:t>5</w:t>
      </w:r>
      <w:r w:rsidRPr="008865C6">
        <w:rPr>
          <w:rFonts w:ascii="Times New Roman" w:hAnsi="Times New Roman" w:cs="Times New Roman"/>
          <w:b/>
          <w:sz w:val="28"/>
          <w:szCs w:val="28"/>
          <w:lang w:val="kk-KZ"/>
        </w:rPr>
        <w:t xml:space="preserve"> жылғы </w:t>
      </w:r>
      <w:r w:rsidR="00C97A76" w:rsidRPr="008865C6">
        <w:rPr>
          <w:rFonts w:ascii="Times New Roman" w:hAnsi="Times New Roman" w:cs="Times New Roman"/>
          <w:b/>
          <w:sz w:val="28"/>
          <w:szCs w:val="28"/>
          <w:lang w:val="kk-KZ"/>
        </w:rPr>
        <w:t>«___» _______</w:t>
      </w:r>
      <w:r w:rsidRPr="008865C6">
        <w:rPr>
          <w:rFonts w:ascii="Times New Roman" w:hAnsi="Times New Roman" w:cs="Times New Roman"/>
          <w:b/>
          <w:sz w:val="28"/>
          <w:szCs w:val="28"/>
          <w:lang w:val="kk-KZ"/>
        </w:rPr>
        <w:t>№ ____ бұйрығына</w:t>
      </w:r>
    </w:p>
    <w:p w:rsidR="008865C6" w:rsidRPr="008865C6" w:rsidRDefault="008865C6" w:rsidP="008865C6">
      <w:pPr>
        <w:pStyle w:val="a7"/>
        <w:jc w:val="center"/>
        <w:rPr>
          <w:rFonts w:ascii="Times New Roman" w:hAnsi="Times New Roman" w:cs="Times New Roman"/>
          <w:b/>
          <w:color w:val="000000" w:themeColor="text1"/>
          <w:sz w:val="28"/>
          <w:szCs w:val="28"/>
          <w:lang w:val="kk-KZ" w:eastAsia="ru-RU"/>
        </w:rPr>
      </w:pPr>
      <w:r w:rsidRPr="008865C6">
        <w:rPr>
          <w:rFonts w:ascii="Times New Roman" w:hAnsi="Times New Roman" w:cs="Times New Roman"/>
          <w:b/>
          <w:color w:val="000000" w:themeColor="text1"/>
          <w:sz w:val="28"/>
          <w:szCs w:val="28"/>
          <w:lang w:val="kk-KZ" w:eastAsia="ru-RU"/>
        </w:rPr>
        <w:t>САЛЫСТЫРМАЛЫ КЕСТЕ</w:t>
      </w:r>
    </w:p>
    <w:p w:rsidR="00F37DA0" w:rsidRPr="000528AE" w:rsidRDefault="00F37DA0" w:rsidP="00F37DA0">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9"/>
        <w:gridCol w:w="4394"/>
        <w:gridCol w:w="4111"/>
        <w:gridCol w:w="3543"/>
      </w:tblGrid>
      <w:tr w:rsidR="00F37DA0" w:rsidRPr="000528AE" w:rsidTr="00384509">
        <w:tc>
          <w:tcPr>
            <w:tcW w:w="567" w:type="dxa"/>
            <w:hideMark/>
          </w:tcPr>
          <w:p w:rsidR="00F37DA0" w:rsidRPr="000528AE" w:rsidRDefault="006E01F4" w:rsidP="002A22C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lang w:val="kk-KZ"/>
              </w:rPr>
              <w:t>№</w:t>
            </w:r>
          </w:p>
        </w:tc>
        <w:tc>
          <w:tcPr>
            <w:tcW w:w="2269" w:type="dxa"/>
            <w:hideMark/>
          </w:tcPr>
          <w:p w:rsidR="00F37DA0" w:rsidRPr="000528AE" w:rsidRDefault="008865C6" w:rsidP="00F37DA0">
            <w:pPr>
              <w:widowControl w:val="0"/>
              <w:tabs>
                <w:tab w:val="left" w:pos="952"/>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kk-KZ" w:eastAsia="ru-RU"/>
              </w:rPr>
              <w:t>Құықтық актінің құрылымды</w:t>
            </w:r>
            <w:r w:rsidR="002A22CB" w:rsidRPr="000528AE">
              <w:rPr>
                <w:rFonts w:ascii="Times New Roman" w:eastAsia="Times New Roman" w:hAnsi="Times New Roman" w:cs="Times New Roman"/>
                <w:b/>
                <w:sz w:val="28"/>
                <w:szCs w:val="28"/>
                <w:lang w:val="kk-KZ" w:eastAsia="ru-RU"/>
              </w:rPr>
              <w:t>қ</w:t>
            </w:r>
            <w:r>
              <w:rPr>
                <w:rFonts w:ascii="Times New Roman" w:eastAsia="Times New Roman" w:hAnsi="Times New Roman" w:cs="Times New Roman"/>
                <w:b/>
                <w:sz w:val="28"/>
                <w:szCs w:val="28"/>
                <w:lang w:val="kk-KZ" w:eastAsia="ru-RU"/>
              </w:rPr>
              <w:t xml:space="preserve"> элем</w:t>
            </w:r>
            <w:r w:rsidR="002A22CB" w:rsidRPr="000528AE">
              <w:rPr>
                <w:rFonts w:ascii="Times New Roman" w:eastAsia="Times New Roman" w:hAnsi="Times New Roman" w:cs="Times New Roman"/>
                <w:b/>
                <w:sz w:val="28"/>
                <w:szCs w:val="28"/>
                <w:lang w:val="kk-KZ" w:eastAsia="ru-RU"/>
              </w:rPr>
              <w:t>енті</w:t>
            </w:r>
          </w:p>
        </w:tc>
        <w:tc>
          <w:tcPr>
            <w:tcW w:w="4394" w:type="dxa"/>
            <w:hideMark/>
          </w:tcPr>
          <w:p w:rsidR="00F37DA0" w:rsidRPr="000528AE" w:rsidRDefault="002A22CB" w:rsidP="00F37DA0">
            <w:pPr>
              <w:widowControl w:val="0"/>
              <w:tabs>
                <w:tab w:val="left" w:pos="952"/>
              </w:tabs>
              <w:spacing w:after="0" w:line="240" w:lineRule="auto"/>
              <w:jc w:val="center"/>
              <w:rPr>
                <w:rFonts w:ascii="Times New Roman" w:eastAsia="Times New Roman" w:hAnsi="Times New Roman" w:cs="Times New Roman"/>
                <w:b/>
                <w:sz w:val="28"/>
                <w:szCs w:val="28"/>
                <w:lang w:eastAsia="ru-RU"/>
              </w:rPr>
            </w:pPr>
            <w:r w:rsidRPr="000528AE">
              <w:rPr>
                <w:rFonts w:ascii="Times New Roman" w:eastAsia="Times New Roman" w:hAnsi="Times New Roman" w:cs="Times New Roman"/>
                <w:b/>
                <w:sz w:val="28"/>
                <w:szCs w:val="28"/>
                <w:lang w:val="kk-KZ" w:eastAsia="ru-RU"/>
              </w:rPr>
              <w:t>Қолданыстағы басылым</w:t>
            </w:r>
          </w:p>
        </w:tc>
        <w:tc>
          <w:tcPr>
            <w:tcW w:w="4111" w:type="dxa"/>
            <w:hideMark/>
          </w:tcPr>
          <w:p w:rsidR="00F37DA0" w:rsidRPr="000528AE" w:rsidRDefault="008865C6" w:rsidP="00F37DA0">
            <w:pPr>
              <w:widowControl w:val="0"/>
              <w:tabs>
                <w:tab w:val="left" w:pos="952"/>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napToGrid w:val="0"/>
                <w:sz w:val="28"/>
                <w:szCs w:val="28"/>
                <w:lang w:val="kk-KZ" w:eastAsia="ru-RU"/>
              </w:rPr>
              <w:t>Ұсынылатын</w:t>
            </w:r>
            <w:r w:rsidR="002A22CB" w:rsidRPr="000528AE">
              <w:rPr>
                <w:rFonts w:ascii="Times New Roman" w:eastAsia="Times New Roman" w:hAnsi="Times New Roman" w:cs="Times New Roman"/>
                <w:b/>
                <w:snapToGrid w:val="0"/>
                <w:sz w:val="28"/>
                <w:szCs w:val="28"/>
                <w:lang w:val="kk-KZ" w:eastAsia="ru-RU"/>
              </w:rPr>
              <w:t xml:space="preserve"> басылым</w:t>
            </w:r>
          </w:p>
        </w:tc>
        <w:tc>
          <w:tcPr>
            <w:tcW w:w="3543" w:type="dxa"/>
          </w:tcPr>
          <w:p w:rsidR="00F37DA0" w:rsidRPr="000528AE" w:rsidRDefault="002A22CB" w:rsidP="002A22CB">
            <w:pPr>
              <w:spacing w:after="0" w:line="240" w:lineRule="auto"/>
              <w:jc w:val="both"/>
              <w:rPr>
                <w:rFonts w:ascii="Times New Roman" w:eastAsia="Calibri" w:hAnsi="Times New Roman" w:cs="Times New Roman"/>
                <w:b/>
                <w:snapToGrid w:val="0"/>
                <w:sz w:val="28"/>
                <w:szCs w:val="28"/>
              </w:rPr>
            </w:pPr>
            <w:r w:rsidRPr="000528AE">
              <w:rPr>
                <w:rFonts w:ascii="Times New Roman" w:eastAsia="Calibri" w:hAnsi="Times New Roman" w:cs="Times New Roman"/>
                <w:b/>
                <w:snapToGrid w:val="0"/>
                <w:sz w:val="28"/>
                <w:szCs w:val="28"/>
                <w:lang w:val="kk-KZ"/>
              </w:rPr>
              <w:t>негіздеме</w:t>
            </w:r>
          </w:p>
        </w:tc>
      </w:tr>
      <w:tr w:rsidR="00F37DA0" w:rsidRPr="000528AE" w:rsidTr="00384509">
        <w:tc>
          <w:tcPr>
            <w:tcW w:w="567" w:type="dxa"/>
            <w:hideMark/>
          </w:tcPr>
          <w:p w:rsidR="00F37DA0" w:rsidRPr="000528AE" w:rsidRDefault="00F37DA0" w:rsidP="00F37DA0">
            <w:pPr>
              <w:spacing w:after="0" w:line="240" w:lineRule="auto"/>
              <w:jc w:val="center"/>
              <w:rPr>
                <w:rFonts w:ascii="Times New Roman" w:eastAsia="Calibri" w:hAnsi="Times New Roman" w:cs="Times New Roman"/>
                <w:b/>
                <w:sz w:val="28"/>
                <w:szCs w:val="28"/>
              </w:rPr>
            </w:pPr>
            <w:r w:rsidRPr="000528AE">
              <w:rPr>
                <w:rFonts w:ascii="Times New Roman" w:eastAsia="Calibri" w:hAnsi="Times New Roman" w:cs="Times New Roman"/>
                <w:b/>
                <w:sz w:val="28"/>
                <w:szCs w:val="28"/>
              </w:rPr>
              <w:t>1</w:t>
            </w:r>
          </w:p>
        </w:tc>
        <w:tc>
          <w:tcPr>
            <w:tcW w:w="2269" w:type="dxa"/>
            <w:hideMark/>
          </w:tcPr>
          <w:p w:rsidR="00F37DA0" w:rsidRPr="000528AE" w:rsidRDefault="00F37DA0" w:rsidP="00F37DA0">
            <w:pPr>
              <w:widowControl w:val="0"/>
              <w:tabs>
                <w:tab w:val="left" w:pos="952"/>
              </w:tabs>
              <w:spacing w:after="0" w:line="240" w:lineRule="auto"/>
              <w:jc w:val="center"/>
              <w:rPr>
                <w:rFonts w:ascii="Times New Roman" w:eastAsia="Times New Roman" w:hAnsi="Times New Roman" w:cs="Times New Roman"/>
                <w:b/>
                <w:sz w:val="28"/>
                <w:szCs w:val="28"/>
                <w:lang w:eastAsia="ru-RU"/>
              </w:rPr>
            </w:pPr>
            <w:r w:rsidRPr="000528AE">
              <w:rPr>
                <w:rFonts w:ascii="Times New Roman" w:eastAsia="Times New Roman" w:hAnsi="Times New Roman" w:cs="Times New Roman"/>
                <w:b/>
                <w:sz w:val="28"/>
                <w:szCs w:val="28"/>
                <w:lang w:eastAsia="ru-RU"/>
              </w:rPr>
              <w:t>2</w:t>
            </w:r>
          </w:p>
        </w:tc>
        <w:tc>
          <w:tcPr>
            <w:tcW w:w="4394" w:type="dxa"/>
            <w:hideMark/>
          </w:tcPr>
          <w:p w:rsidR="00F37DA0" w:rsidRPr="000528AE" w:rsidRDefault="00F37DA0" w:rsidP="00F37DA0">
            <w:pPr>
              <w:widowControl w:val="0"/>
              <w:tabs>
                <w:tab w:val="left" w:pos="952"/>
              </w:tabs>
              <w:spacing w:after="0" w:line="240" w:lineRule="auto"/>
              <w:jc w:val="center"/>
              <w:rPr>
                <w:rFonts w:ascii="Times New Roman" w:eastAsia="Times New Roman" w:hAnsi="Times New Roman" w:cs="Times New Roman"/>
                <w:b/>
                <w:sz w:val="28"/>
                <w:szCs w:val="28"/>
                <w:lang w:eastAsia="ru-RU"/>
              </w:rPr>
            </w:pPr>
            <w:r w:rsidRPr="000528AE">
              <w:rPr>
                <w:rFonts w:ascii="Times New Roman" w:eastAsia="Times New Roman" w:hAnsi="Times New Roman" w:cs="Times New Roman"/>
                <w:b/>
                <w:sz w:val="28"/>
                <w:szCs w:val="28"/>
                <w:lang w:eastAsia="ru-RU"/>
              </w:rPr>
              <w:t>3</w:t>
            </w:r>
          </w:p>
        </w:tc>
        <w:tc>
          <w:tcPr>
            <w:tcW w:w="4111" w:type="dxa"/>
            <w:hideMark/>
          </w:tcPr>
          <w:p w:rsidR="00F37DA0" w:rsidRPr="000528AE" w:rsidRDefault="00F37DA0" w:rsidP="00F37DA0">
            <w:pPr>
              <w:widowControl w:val="0"/>
              <w:tabs>
                <w:tab w:val="left" w:pos="952"/>
              </w:tabs>
              <w:spacing w:after="0" w:line="240" w:lineRule="auto"/>
              <w:jc w:val="center"/>
              <w:rPr>
                <w:rFonts w:ascii="Times New Roman" w:eastAsia="Times New Roman" w:hAnsi="Times New Roman" w:cs="Times New Roman"/>
                <w:b/>
                <w:snapToGrid w:val="0"/>
                <w:sz w:val="28"/>
                <w:szCs w:val="28"/>
                <w:lang w:eastAsia="ru-RU"/>
              </w:rPr>
            </w:pPr>
            <w:r w:rsidRPr="000528AE">
              <w:rPr>
                <w:rFonts w:ascii="Times New Roman" w:eastAsia="Times New Roman" w:hAnsi="Times New Roman" w:cs="Times New Roman"/>
                <w:b/>
                <w:snapToGrid w:val="0"/>
                <w:sz w:val="28"/>
                <w:szCs w:val="28"/>
                <w:lang w:eastAsia="ru-RU"/>
              </w:rPr>
              <w:t>4</w:t>
            </w:r>
          </w:p>
        </w:tc>
        <w:tc>
          <w:tcPr>
            <w:tcW w:w="3543" w:type="dxa"/>
            <w:hideMark/>
          </w:tcPr>
          <w:p w:rsidR="00F37DA0" w:rsidRPr="000528AE" w:rsidRDefault="00F37DA0" w:rsidP="00F37DA0">
            <w:pPr>
              <w:spacing w:after="0" w:line="240" w:lineRule="auto"/>
              <w:jc w:val="center"/>
              <w:rPr>
                <w:rFonts w:ascii="Times New Roman" w:eastAsia="Calibri" w:hAnsi="Times New Roman" w:cs="Times New Roman"/>
                <w:b/>
                <w:snapToGrid w:val="0"/>
                <w:sz w:val="28"/>
                <w:szCs w:val="28"/>
              </w:rPr>
            </w:pPr>
            <w:r w:rsidRPr="000528AE">
              <w:rPr>
                <w:rFonts w:ascii="Times New Roman" w:eastAsia="Calibri" w:hAnsi="Times New Roman" w:cs="Times New Roman"/>
                <w:b/>
                <w:snapToGrid w:val="0"/>
                <w:sz w:val="28"/>
                <w:szCs w:val="28"/>
              </w:rPr>
              <w:t>5</w:t>
            </w:r>
          </w:p>
        </w:tc>
      </w:tr>
      <w:tr w:rsidR="006E01F4" w:rsidRPr="000528AE" w:rsidTr="0078556E">
        <w:tc>
          <w:tcPr>
            <w:tcW w:w="14884" w:type="dxa"/>
            <w:gridSpan w:val="5"/>
          </w:tcPr>
          <w:p w:rsidR="006E01F4" w:rsidRPr="000528AE" w:rsidRDefault="00C97A76" w:rsidP="0070401B">
            <w:pPr>
              <w:spacing w:after="0" w:line="240" w:lineRule="auto"/>
              <w:jc w:val="center"/>
              <w:rPr>
                <w:rFonts w:ascii="Times New Roman" w:eastAsia="Calibri" w:hAnsi="Times New Roman" w:cs="Times New Roman"/>
                <w:b/>
                <w:snapToGrid w:val="0"/>
                <w:sz w:val="28"/>
                <w:szCs w:val="28"/>
              </w:rPr>
            </w:pPr>
            <w:r w:rsidRPr="00C97A76">
              <w:rPr>
                <w:rFonts w:ascii="Times New Roman" w:eastAsia="Calibri" w:hAnsi="Times New Roman" w:cs="Times New Roman"/>
                <w:b/>
                <w:snapToGrid w:val="0"/>
                <w:sz w:val="28"/>
                <w:szCs w:val="28"/>
              </w:rPr>
              <w:t>Еркін қойма аумағының периметрін қоршауға және бейнебақылау жүйесімен жарақтандыруға қойылатын талаптарды қоса алғанда, уақытша сақтау қоймасы, ашық және жабық типті кеден қоймасы, еркін қойма ретінде пайдалануға арналған немесе пайдаланылатын құрылысжайларды, үй-жайларды (үй-жайлардың бөліктерін) және (немесе) ашық алаңдарды орналастыруға (еркін қоймалардан басқа), жайластыруға және жабдықтауға қойылатын талаптар</w:t>
            </w:r>
          </w:p>
        </w:tc>
      </w:tr>
      <w:tr w:rsidR="00F37DA0" w:rsidRPr="00C97A76" w:rsidTr="00384509">
        <w:tc>
          <w:tcPr>
            <w:tcW w:w="567" w:type="dxa"/>
          </w:tcPr>
          <w:p w:rsidR="00F37DA0" w:rsidRPr="000528AE" w:rsidRDefault="00F37DA0" w:rsidP="00F37DA0">
            <w:pPr>
              <w:spacing w:after="0" w:line="240" w:lineRule="auto"/>
              <w:jc w:val="center"/>
              <w:rPr>
                <w:rFonts w:ascii="Times New Roman" w:eastAsia="Calibri" w:hAnsi="Times New Roman" w:cs="Times New Roman"/>
                <w:sz w:val="28"/>
                <w:szCs w:val="28"/>
              </w:rPr>
            </w:pPr>
            <w:r w:rsidRPr="000528AE">
              <w:rPr>
                <w:rFonts w:ascii="Times New Roman" w:eastAsia="Calibri" w:hAnsi="Times New Roman" w:cs="Times New Roman"/>
                <w:sz w:val="28"/>
                <w:szCs w:val="28"/>
              </w:rPr>
              <w:t>1</w:t>
            </w:r>
          </w:p>
        </w:tc>
        <w:tc>
          <w:tcPr>
            <w:tcW w:w="2269" w:type="dxa"/>
          </w:tcPr>
          <w:p w:rsidR="00235520" w:rsidRPr="006E01F4" w:rsidRDefault="00C97A76" w:rsidP="006E01F4">
            <w:pPr>
              <w:widowControl w:val="0"/>
              <w:tabs>
                <w:tab w:val="left" w:pos="952"/>
              </w:tabs>
              <w:spacing w:after="0" w:line="240" w:lineRule="auto"/>
              <w:jc w:val="center"/>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4-</w:t>
            </w:r>
            <w:r w:rsidR="006E01F4">
              <w:rPr>
                <w:rFonts w:ascii="Times New Roman" w:eastAsia="Times New Roman" w:hAnsi="Times New Roman" w:cs="Times New Roman"/>
                <w:sz w:val="28"/>
                <w:szCs w:val="28"/>
                <w:lang w:val="kk-KZ" w:eastAsia="ru-RU"/>
              </w:rPr>
              <w:t>тармақ</w:t>
            </w:r>
          </w:p>
        </w:tc>
        <w:tc>
          <w:tcPr>
            <w:tcW w:w="4394" w:type="dxa"/>
          </w:tcPr>
          <w:p w:rsidR="006E01F4" w:rsidRPr="006E01F4" w:rsidRDefault="006E01F4" w:rsidP="006E01F4">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sidRPr="006E01F4">
              <w:rPr>
                <w:rFonts w:ascii="Times New Roman" w:eastAsia="Times New Roman" w:hAnsi="Times New Roman" w:cs="Times New Roman"/>
                <w:sz w:val="28"/>
                <w:szCs w:val="28"/>
                <w:lang w:val="kk-KZ" w:eastAsia="ru-RU"/>
              </w:rPr>
              <w:t>4.</w:t>
            </w:r>
            <w:r w:rsidR="00235520" w:rsidRPr="006E01F4">
              <w:rPr>
                <w:rFonts w:ascii="Times New Roman" w:eastAsia="Times New Roman" w:hAnsi="Times New Roman" w:cs="Times New Roman"/>
                <w:sz w:val="28"/>
                <w:szCs w:val="28"/>
                <w:lang w:val="kk-KZ" w:eastAsia="ru-RU"/>
              </w:rPr>
              <w:t xml:space="preserve"> </w:t>
            </w:r>
            <w:r w:rsidRPr="006E01F4">
              <w:rPr>
                <w:rFonts w:ascii="Times New Roman" w:eastAsia="Times New Roman" w:hAnsi="Times New Roman" w:cs="Times New Roman"/>
                <w:sz w:val="28"/>
                <w:szCs w:val="28"/>
                <w:lang w:val="kk-KZ" w:eastAsia="ru-RU"/>
              </w:rPr>
              <w:t>Қоймалардың орналасқан жеріне (еркін қоймалардан басқа), жайластырылуына және жабдықтал</w:t>
            </w:r>
            <w:r w:rsidR="0070401B">
              <w:rPr>
                <w:rFonts w:ascii="Times New Roman" w:eastAsia="Times New Roman" w:hAnsi="Times New Roman" w:cs="Times New Roman"/>
                <w:sz w:val="28"/>
                <w:szCs w:val="28"/>
                <w:lang w:val="kk-KZ" w:eastAsia="ru-RU"/>
              </w:rPr>
              <w:t>уына мынадай талаптар қойылады:</w:t>
            </w:r>
          </w:p>
          <w:p w:rsidR="006E01F4" w:rsidRPr="006E01F4" w:rsidRDefault="006E01F4" w:rsidP="006E01F4">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sidRPr="006E01F4">
              <w:rPr>
                <w:rFonts w:ascii="Times New Roman" w:eastAsia="Times New Roman" w:hAnsi="Times New Roman" w:cs="Times New Roman"/>
                <w:sz w:val="28"/>
                <w:szCs w:val="28"/>
                <w:lang w:val="kk-KZ" w:eastAsia="ru-RU"/>
              </w:rPr>
              <w:t xml:space="preserve">      1) көлік түріне байланысты техникалық жара</w:t>
            </w:r>
            <w:r w:rsidR="0070401B">
              <w:rPr>
                <w:rFonts w:ascii="Times New Roman" w:eastAsia="Times New Roman" w:hAnsi="Times New Roman" w:cs="Times New Roman"/>
                <w:sz w:val="28"/>
                <w:szCs w:val="28"/>
                <w:lang w:val="kk-KZ" w:eastAsia="ru-RU"/>
              </w:rPr>
              <w:t>мды кіреберіс жолдарының болуы;</w:t>
            </w:r>
          </w:p>
          <w:p w:rsidR="006E01F4" w:rsidRPr="006E01F4" w:rsidRDefault="0070401B" w:rsidP="006E01F4">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2) </w:t>
            </w:r>
            <w:r w:rsidR="006E01F4" w:rsidRPr="006E01F4">
              <w:rPr>
                <w:rFonts w:ascii="Times New Roman" w:eastAsia="Times New Roman" w:hAnsi="Times New Roman" w:cs="Times New Roman"/>
                <w:sz w:val="28"/>
                <w:szCs w:val="28"/>
                <w:lang w:val="kk-KZ" w:eastAsia="ru-RU"/>
              </w:rPr>
              <w:t xml:space="preserve">орналастырылатын жүктердің сипатына сай келетін қажетті тиеу-түсіру механизмдерінің болуы не тиеу-түсіру механизмдерін </w:t>
            </w:r>
            <w:r w:rsidR="006E01F4" w:rsidRPr="006E01F4">
              <w:rPr>
                <w:rFonts w:ascii="Times New Roman" w:eastAsia="Times New Roman" w:hAnsi="Times New Roman" w:cs="Times New Roman"/>
                <w:sz w:val="28"/>
                <w:szCs w:val="28"/>
                <w:lang w:val="kk-KZ" w:eastAsia="ru-RU"/>
              </w:rPr>
              <w:lastRenderedPageBreak/>
              <w:t>пайдаланумен байланысты қызметтерді ұ</w:t>
            </w:r>
            <w:r>
              <w:rPr>
                <w:rFonts w:ascii="Times New Roman" w:eastAsia="Times New Roman" w:hAnsi="Times New Roman" w:cs="Times New Roman"/>
                <w:sz w:val="28"/>
                <w:szCs w:val="28"/>
                <w:lang w:val="kk-KZ" w:eastAsia="ru-RU"/>
              </w:rPr>
              <w:t>сынатын тұлғамен шарттың болуы;</w:t>
            </w:r>
          </w:p>
          <w:p w:rsidR="006E01F4" w:rsidRPr="002017B7" w:rsidRDefault="006E01F4" w:rsidP="006E01F4">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sidRPr="002017B7">
              <w:rPr>
                <w:rFonts w:ascii="Times New Roman" w:eastAsia="Times New Roman" w:hAnsi="Times New Roman" w:cs="Times New Roman"/>
                <w:b/>
                <w:sz w:val="28"/>
                <w:szCs w:val="28"/>
                <w:lang w:val="kk-KZ" w:eastAsia="ru-RU"/>
              </w:rPr>
              <w:t xml:space="preserve">      3) қоймалардың барлық периметрлері бо</w:t>
            </w:r>
            <w:r w:rsidR="0070401B" w:rsidRPr="002017B7">
              <w:rPr>
                <w:rFonts w:ascii="Times New Roman" w:eastAsia="Times New Roman" w:hAnsi="Times New Roman" w:cs="Times New Roman"/>
                <w:b/>
                <w:sz w:val="28"/>
                <w:szCs w:val="28"/>
                <w:lang w:val="kk-KZ" w:eastAsia="ru-RU"/>
              </w:rPr>
              <w:t>йынша үздіксіз қоршаудың болуы;</w:t>
            </w:r>
          </w:p>
          <w:p w:rsidR="006E01F4" w:rsidRPr="006E01F4" w:rsidRDefault="006E01F4" w:rsidP="006E01F4">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sidRPr="006E01F4">
              <w:rPr>
                <w:rFonts w:ascii="Times New Roman" w:eastAsia="Times New Roman" w:hAnsi="Times New Roman" w:cs="Times New Roman"/>
                <w:sz w:val="28"/>
                <w:szCs w:val="28"/>
                <w:lang w:val="kk-KZ" w:eastAsia="ru-RU"/>
              </w:rPr>
              <w:t xml:space="preserve">      4) бақ</w:t>
            </w:r>
            <w:r w:rsidR="0070401B">
              <w:rPr>
                <w:rFonts w:ascii="Times New Roman" w:eastAsia="Times New Roman" w:hAnsi="Times New Roman" w:cs="Times New Roman"/>
                <w:sz w:val="28"/>
                <w:szCs w:val="28"/>
                <w:lang w:val="kk-KZ" w:eastAsia="ru-RU"/>
              </w:rPr>
              <w:t>ылау-өткізу пункттерінің болуы;</w:t>
            </w:r>
          </w:p>
          <w:p w:rsidR="006E01F4" w:rsidRPr="006E01F4" w:rsidRDefault="006E01F4" w:rsidP="006E01F4">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sidRPr="006E01F4">
              <w:rPr>
                <w:rFonts w:ascii="Times New Roman" w:eastAsia="Times New Roman" w:hAnsi="Times New Roman" w:cs="Times New Roman"/>
                <w:sz w:val="28"/>
                <w:szCs w:val="28"/>
                <w:lang w:val="kk-KZ" w:eastAsia="ru-RU"/>
              </w:rPr>
              <w:t xml:space="preserve">      5) бақылау камералары тәулік бойы жазатын функциясы бар және күнтізбелік </w:t>
            </w:r>
            <w:r w:rsidRPr="002017B7">
              <w:rPr>
                <w:rFonts w:ascii="Times New Roman" w:eastAsia="Times New Roman" w:hAnsi="Times New Roman" w:cs="Times New Roman"/>
                <w:b/>
                <w:sz w:val="28"/>
                <w:szCs w:val="28"/>
                <w:lang w:val="kk-KZ" w:eastAsia="ru-RU"/>
              </w:rPr>
              <w:t>30 (отыз) күн ішінде болған</w:t>
            </w:r>
            <w:r w:rsidRPr="006E01F4">
              <w:rPr>
                <w:rFonts w:ascii="Times New Roman" w:eastAsia="Times New Roman" w:hAnsi="Times New Roman" w:cs="Times New Roman"/>
                <w:sz w:val="28"/>
                <w:szCs w:val="28"/>
                <w:lang w:val="kk-KZ" w:eastAsia="ru-RU"/>
              </w:rPr>
              <w:t xml:space="preserve"> оқиғалар туралы жазба деректерді көруге мүмкіндік беретін бейнебақылау құралдарымен периметрді жарақтандырылуы (алаңы 10 (он) мың шаршы метрден а</w:t>
            </w:r>
            <w:r w:rsidR="0070401B">
              <w:rPr>
                <w:rFonts w:ascii="Times New Roman" w:eastAsia="Times New Roman" w:hAnsi="Times New Roman" w:cs="Times New Roman"/>
                <w:sz w:val="28"/>
                <w:szCs w:val="28"/>
                <w:lang w:val="kk-KZ" w:eastAsia="ru-RU"/>
              </w:rPr>
              <w:t>сатын еркін қоймалардан басқа);</w:t>
            </w:r>
          </w:p>
          <w:p w:rsidR="006E01F4" w:rsidRPr="006E01F4" w:rsidRDefault="006E01F4" w:rsidP="006E01F4">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sidRPr="006E01F4">
              <w:rPr>
                <w:rFonts w:ascii="Times New Roman" w:eastAsia="Times New Roman" w:hAnsi="Times New Roman" w:cs="Times New Roman"/>
                <w:sz w:val="28"/>
                <w:szCs w:val="28"/>
                <w:lang w:val="kk-KZ" w:eastAsia="ru-RU"/>
              </w:rPr>
              <w:t xml:space="preserve">      6) қойылатын тауар және көлік құралдардің түрлеріне сәйкес сертификатталған салмақ өлшеуіш құралдарының болуы, ал газды арнайы сақтау орындарға қойған кезде – сәйкестендірілген есепке алу приборлары;</w:t>
            </w:r>
          </w:p>
          <w:p w:rsidR="006E01F4" w:rsidRDefault="006E01F4" w:rsidP="006E01F4">
            <w:pPr>
              <w:widowControl w:val="0"/>
              <w:tabs>
                <w:tab w:val="left" w:pos="952"/>
              </w:tabs>
              <w:spacing w:after="0" w:line="240" w:lineRule="auto"/>
              <w:jc w:val="both"/>
              <w:rPr>
                <w:rFonts w:ascii="Times New Roman" w:eastAsia="Times New Roman" w:hAnsi="Times New Roman" w:cs="Times New Roman"/>
                <w:sz w:val="28"/>
                <w:szCs w:val="28"/>
                <w:lang w:val="kk-KZ" w:eastAsia="ru-RU"/>
              </w:rPr>
            </w:pPr>
          </w:p>
          <w:p w:rsidR="0070401B" w:rsidRPr="006E01F4" w:rsidRDefault="0070401B" w:rsidP="006E01F4">
            <w:pPr>
              <w:widowControl w:val="0"/>
              <w:tabs>
                <w:tab w:val="left" w:pos="952"/>
              </w:tabs>
              <w:spacing w:after="0" w:line="240" w:lineRule="auto"/>
              <w:jc w:val="both"/>
              <w:rPr>
                <w:rFonts w:ascii="Times New Roman" w:eastAsia="Times New Roman" w:hAnsi="Times New Roman" w:cs="Times New Roman"/>
                <w:sz w:val="28"/>
                <w:szCs w:val="28"/>
                <w:lang w:val="kk-KZ" w:eastAsia="ru-RU"/>
              </w:rPr>
            </w:pPr>
          </w:p>
          <w:p w:rsidR="006E01F4" w:rsidRPr="006E01F4" w:rsidRDefault="006E01F4" w:rsidP="006E01F4">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sidRPr="006E01F4">
              <w:rPr>
                <w:rFonts w:ascii="Times New Roman" w:eastAsia="Times New Roman" w:hAnsi="Times New Roman" w:cs="Times New Roman"/>
                <w:sz w:val="28"/>
                <w:szCs w:val="28"/>
                <w:lang w:val="kk-KZ" w:eastAsia="ru-RU"/>
              </w:rPr>
              <w:t xml:space="preserve">      7) Қоймада тұрған тауарлар туралы есептілікте қамтылған </w:t>
            </w:r>
            <w:r w:rsidRPr="006E01F4">
              <w:rPr>
                <w:rFonts w:ascii="Times New Roman" w:eastAsia="Times New Roman" w:hAnsi="Times New Roman" w:cs="Times New Roman"/>
                <w:sz w:val="28"/>
                <w:szCs w:val="28"/>
                <w:lang w:val="kk-KZ" w:eastAsia="ru-RU"/>
              </w:rPr>
              <w:lastRenderedPageBreak/>
              <w:t xml:space="preserve">мәліметтерді облыстар, республикалық маңызы бар қалалары және астана бойынша аумақтық мемлекеттік кірістер органдарына электрондық түрде беру және Қоймадағы тауарларды шығару туралы мәліметтерді аумақтық органдардан электрондық түрде </w:t>
            </w:r>
            <w:r w:rsidR="0070401B">
              <w:rPr>
                <w:rFonts w:ascii="Times New Roman" w:eastAsia="Times New Roman" w:hAnsi="Times New Roman" w:cs="Times New Roman"/>
                <w:sz w:val="28"/>
                <w:szCs w:val="28"/>
                <w:lang w:val="kk-KZ" w:eastAsia="ru-RU"/>
              </w:rPr>
              <w:t>алу мүмкіндігін қамтамасыз ету.</w:t>
            </w:r>
          </w:p>
          <w:p w:rsidR="00F37DA0" w:rsidRPr="006E01F4" w:rsidRDefault="006E01F4" w:rsidP="006E01F4">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sidRPr="006E01F4">
              <w:rPr>
                <w:rFonts w:ascii="Times New Roman" w:eastAsia="Times New Roman" w:hAnsi="Times New Roman" w:cs="Times New Roman"/>
                <w:sz w:val="28"/>
                <w:szCs w:val="28"/>
                <w:lang w:val="kk-KZ" w:eastAsia="ru-RU"/>
              </w:rPr>
              <w:t xml:space="preserve">      Ашық типті кеден қоймасы аумағының (үй-жайының) бір бөлігі уақытша сақтау қоймасы ретінде пайдаланылған жағдайда, кеден қоймасының иесі уақытша сақтау қоймасына техникалық жарамды кіреберіс жолдарының болуын, электр жарығымен жарақтандырылған және тәулік бойы режимде жұмыс істейтін, мемлекеттік кірістер органының нақты уақыт режимінде бейнеақпаратты қарауға қашықтықтан қол жеткізуіне, күнтізбелік отыз күн ішінде бейнеақпаратты жинақтауға және қарауды жүзеге асыруға мүмкіндік беретін бейнебайқау құралдарымен жабдықталған, </w:t>
            </w:r>
            <w:r w:rsidRPr="006E01F4">
              <w:rPr>
                <w:rFonts w:ascii="Times New Roman" w:eastAsia="Times New Roman" w:hAnsi="Times New Roman" w:cs="Times New Roman"/>
                <w:sz w:val="28"/>
                <w:szCs w:val="28"/>
                <w:lang w:val="kk-KZ" w:eastAsia="ru-RU"/>
              </w:rPr>
              <w:lastRenderedPageBreak/>
              <w:t>тауарларды жете тексеруге арналған орындардың, оның ішінде жабық алаңдардың болуын қамтамасыз етеді.</w:t>
            </w:r>
          </w:p>
        </w:tc>
        <w:tc>
          <w:tcPr>
            <w:tcW w:w="4111" w:type="dxa"/>
          </w:tcPr>
          <w:p w:rsidR="000B5108" w:rsidRPr="002017B7" w:rsidRDefault="000B5108" w:rsidP="000B5108">
            <w:pPr>
              <w:widowControl w:val="0"/>
              <w:tabs>
                <w:tab w:val="left" w:pos="952"/>
              </w:tabs>
              <w:spacing w:after="0" w:line="240" w:lineRule="auto"/>
              <w:jc w:val="both"/>
              <w:rPr>
                <w:rFonts w:ascii="Times New Roman" w:eastAsia="Times New Roman" w:hAnsi="Times New Roman" w:cs="Times New Roman"/>
                <w:snapToGrid w:val="0"/>
                <w:sz w:val="28"/>
                <w:szCs w:val="28"/>
                <w:lang w:val="kk-KZ" w:eastAsia="ru-RU"/>
              </w:rPr>
            </w:pPr>
            <w:r w:rsidRPr="002017B7">
              <w:rPr>
                <w:rFonts w:ascii="Times New Roman" w:eastAsia="Times New Roman" w:hAnsi="Times New Roman" w:cs="Times New Roman"/>
                <w:snapToGrid w:val="0"/>
                <w:sz w:val="28"/>
                <w:szCs w:val="28"/>
                <w:lang w:val="kk-KZ" w:eastAsia="ru-RU"/>
              </w:rPr>
              <w:lastRenderedPageBreak/>
              <w:t>4. Қоймаларды орналас</w:t>
            </w:r>
            <w:r w:rsidR="003B7D45">
              <w:rPr>
                <w:rFonts w:ascii="Times New Roman" w:eastAsia="Times New Roman" w:hAnsi="Times New Roman" w:cs="Times New Roman"/>
                <w:snapToGrid w:val="0"/>
                <w:sz w:val="28"/>
                <w:szCs w:val="28"/>
                <w:lang w:val="kk-KZ" w:eastAsia="ru-RU"/>
              </w:rPr>
              <w:t xml:space="preserve">тыруға </w:t>
            </w:r>
            <w:r w:rsidRPr="002017B7">
              <w:rPr>
                <w:rFonts w:ascii="Times New Roman" w:eastAsia="Times New Roman" w:hAnsi="Times New Roman" w:cs="Times New Roman"/>
                <w:snapToGrid w:val="0"/>
                <w:sz w:val="28"/>
                <w:szCs w:val="28"/>
                <w:lang w:val="kk-KZ" w:eastAsia="ru-RU"/>
              </w:rPr>
              <w:t>(еркін қоймалардан басқа), жайластыр</w:t>
            </w:r>
            <w:r w:rsidR="003B7D45">
              <w:rPr>
                <w:rFonts w:ascii="Times New Roman" w:eastAsia="Times New Roman" w:hAnsi="Times New Roman" w:cs="Times New Roman"/>
                <w:snapToGrid w:val="0"/>
                <w:sz w:val="28"/>
                <w:szCs w:val="28"/>
                <w:lang w:val="kk-KZ" w:eastAsia="ru-RU"/>
              </w:rPr>
              <w:t xml:space="preserve">уға </w:t>
            </w:r>
            <w:r w:rsidRPr="002017B7">
              <w:rPr>
                <w:rFonts w:ascii="Times New Roman" w:eastAsia="Times New Roman" w:hAnsi="Times New Roman" w:cs="Times New Roman"/>
                <w:snapToGrid w:val="0"/>
                <w:sz w:val="28"/>
                <w:szCs w:val="28"/>
                <w:lang w:val="kk-KZ" w:eastAsia="ru-RU"/>
              </w:rPr>
              <w:t>және жабдықтау</w:t>
            </w:r>
            <w:r w:rsidR="003B7D45">
              <w:rPr>
                <w:rFonts w:ascii="Times New Roman" w:eastAsia="Times New Roman" w:hAnsi="Times New Roman" w:cs="Times New Roman"/>
                <w:snapToGrid w:val="0"/>
                <w:sz w:val="28"/>
                <w:szCs w:val="28"/>
                <w:lang w:val="kk-KZ" w:eastAsia="ru-RU"/>
              </w:rPr>
              <w:t>ғ</w:t>
            </w:r>
            <w:r w:rsidRPr="002017B7">
              <w:rPr>
                <w:rFonts w:ascii="Times New Roman" w:eastAsia="Times New Roman" w:hAnsi="Times New Roman" w:cs="Times New Roman"/>
                <w:snapToGrid w:val="0"/>
                <w:sz w:val="28"/>
                <w:szCs w:val="28"/>
                <w:lang w:val="kk-KZ" w:eastAsia="ru-RU"/>
              </w:rPr>
              <w:t>а мынадай талаптар қойылады:</w:t>
            </w:r>
          </w:p>
          <w:p w:rsidR="000B5108" w:rsidRPr="002017B7" w:rsidRDefault="000B5108" w:rsidP="000B5108">
            <w:pPr>
              <w:widowControl w:val="0"/>
              <w:tabs>
                <w:tab w:val="left" w:pos="952"/>
              </w:tabs>
              <w:spacing w:after="0" w:line="240" w:lineRule="auto"/>
              <w:jc w:val="both"/>
              <w:rPr>
                <w:rFonts w:ascii="Times New Roman" w:eastAsia="Times New Roman" w:hAnsi="Times New Roman" w:cs="Times New Roman"/>
                <w:snapToGrid w:val="0"/>
                <w:sz w:val="28"/>
                <w:szCs w:val="28"/>
                <w:lang w:val="kk-KZ" w:eastAsia="ru-RU"/>
              </w:rPr>
            </w:pPr>
            <w:r w:rsidRPr="002017B7">
              <w:rPr>
                <w:rFonts w:ascii="Times New Roman" w:eastAsia="Times New Roman" w:hAnsi="Times New Roman" w:cs="Times New Roman"/>
                <w:snapToGrid w:val="0"/>
                <w:sz w:val="28"/>
                <w:szCs w:val="28"/>
                <w:lang w:val="kk-KZ" w:eastAsia="ru-RU"/>
              </w:rPr>
              <w:t xml:space="preserve">      1) көлік түріне байланысты техникалық жарамды кіреберіс жолдарының болуы;</w:t>
            </w:r>
          </w:p>
          <w:p w:rsidR="000B5108" w:rsidRDefault="000B5108" w:rsidP="000B5108">
            <w:pPr>
              <w:widowControl w:val="0"/>
              <w:tabs>
                <w:tab w:val="left" w:pos="952"/>
              </w:tabs>
              <w:spacing w:after="0" w:line="240" w:lineRule="auto"/>
              <w:jc w:val="both"/>
              <w:rPr>
                <w:rFonts w:ascii="Times New Roman" w:eastAsia="Times New Roman" w:hAnsi="Times New Roman" w:cs="Times New Roman"/>
                <w:snapToGrid w:val="0"/>
                <w:sz w:val="28"/>
                <w:szCs w:val="28"/>
                <w:lang w:val="kk-KZ" w:eastAsia="ru-RU"/>
              </w:rPr>
            </w:pPr>
            <w:r w:rsidRPr="002017B7">
              <w:rPr>
                <w:rFonts w:ascii="Times New Roman" w:eastAsia="Times New Roman" w:hAnsi="Times New Roman" w:cs="Times New Roman"/>
                <w:snapToGrid w:val="0"/>
                <w:sz w:val="28"/>
                <w:szCs w:val="28"/>
                <w:lang w:val="kk-KZ" w:eastAsia="ru-RU"/>
              </w:rPr>
              <w:t xml:space="preserve">      2) орналастырылатын жүктердің сипатына сай келетін қажетті тиеу-түсіру механизмдерінің болуы не тиеу-түсіру механизмдерін </w:t>
            </w:r>
            <w:r w:rsidRPr="002017B7">
              <w:rPr>
                <w:rFonts w:ascii="Times New Roman" w:eastAsia="Times New Roman" w:hAnsi="Times New Roman" w:cs="Times New Roman"/>
                <w:snapToGrid w:val="0"/>
                <w:sz w:val="28"/>
                <w:szCs w:val="28"/>
                <w:lang w:val="kk-KZ" w:eastAsia="ru-RU"/>
              </w:rPr>
              <w:lastRenderedPageBreak/>
              <w:t>пайдаланумен байланысты қызметтерді ұсынатын тұлғамен шарттың болуы;</w:t>
            </w:r>
          </w:p>
          <w:p w:rsidR="000B5108" w:rsidRDefault="000B5108" w:rsidP="000B5108">
            <w:pPr>
              <w:widowControl w:val="0"/>
              <w:tabs>
                <w:tab w:val="left" w:pos="952"/>
              </w:tabs>
              <w:spacing w:after="0" w:line="240" w:lineRule="auto"/>
              <w:jc w:val="both"/>
              <w:rPr>
                <w:rFonts w:ascii="Times New Roman" w:eastAsia="Times New Roman" w:hAnsi="Times New Roman" w:cs="Times New Roman"/>
                <w:b/>
                <w:snapToGrid w:val="0"/>
                <w:sz w:val="28"/>
                <w:szCs w:val="28"/>
                <w:lang w:val="kk-KZ" w:eastAsia="ru-RU"/>
              </w:rPr>
            </w:pPr>
            <w:r w:rsidRPr="002017B7">
              <w:rPr>
                <w:rFonts w:ascii="Times New Roman" w:eastAsia="Times New Roman" w:hAnsi="Times New Roman" w:cs="Times New Roman"/>
                <w:b/>
                <w:snapToGrid w:val="0"/>
                <w:sz w:val="28"/>
                <w:szCs w:val="28"/>
                <w:lang w:val="kk-KZ" w:eastAsia="ru-RU"/>
              </w:rPr>
              <w:t>3)</w:t>
            </w:r>
            <w:r w:rsidRPr="002017B7">
              <w:rPr>
                <w:b/>
                <w:lang w:val="kk-KZ"/>
              </w:rPr>
              <w:t xml:space="preserve"> </w:t>
            </w:r>
            <w:r w:rsidRPr="002017B7">
              <w:rPr>
                <w:rFonts w:ascii="Times New Roman" w:eastAsia="Times New Roman" w:hAnsi="Times New Roman" w:cs="Times New Roman"/>
                <w:b/>
                <w:snapToGrid w:val="0"/>
                <w:sz w:val="28"/>
                <w:szCs w:val="28"/>
                <w:lang w:val="kk-KZ" w:eastAsia="ru-RU"/>
              </w:rPr>
              <w:t>аумақ белгіленеді және б</w:t>
            </w:r>
            <w:r>
              <w:rPr>
                <w:rFonts w:ascii="Times New Roman" w:eastAsia="Times New Roman" w:hAnsi="Times New Roman" w:cs="Times New Roman"/>
                <w:b/>
                <w:snapToGrid w:val="0"/>
                <w:sz w:val="28"/>
                <w:szCs w:val="28"/>
                <w:lang w:val="kk-KZ" w:eastAsia="ru-RU"/>
              </w:rPr>
              <w:t xml:space="preserve">арлық </w:t>
            </w:r>
            <w:r w:rsidRPr="002017B7">
              <w:rPr>
                <w:rFonts w:ascii="Times New Roman" w:eastAsia="Times New Roman" w:hAnsi="Times New Roman" w:cs="Times New Roman"/>
                <w:b/>
                <w:snapToGrid w:val="0"/>
                <w:sz w:val="28"/>
                <w:szCs w:val="28"/>
                <w:lang w:val="kk-KZ" w:eastAsia="ru-RU"/>
              </w:rPr>
              <w:t>периметрі бойынша қоршалған және қойма аумағын қоршау темірбетоннан, бетоннан, кірпіштен, металл конструкциялардан не осы материалдардың комбинациясынан жасалған үздіксіз конструкция</w:t>
            </w:r>
            <w:r>
              <w:rPr>
                <w:rFonts w:ascii="Times New Roman" w:eastAsia="Times New Roman" w:hAnsi="Times New Roman" w:cs="Times New Roman"/>
                <w:b/>
                <w:snapToGrid w:val="0"/>
                <w:sz w:val="28"/>
                <w:szCs w:val="28"/>
                <w:lang w:val="kk-KZ" w:eastAsia="ru-RU"/>
              </w:rPr>
              <w:t xml:space="preserve">дан </w:t>
            </w:r>
            <w:r w:rsidRPr="002017B7">
              <w:rPr>
                <w:rFonts w:ascii="Times New Roman" w:eastAsia="Times New Roman" w:hAnsi="Times New Roman" w:cs="Times New Roman"/>
                <w:b/>
                <w:snapToGrid w:val="0"/>
                <w:sz w:val="28"/>
                <w:szCs w:val="28"/>
                <w:lang w:val="kk-KZ" w:eastAsia="ru-RU"/>
              </w:rPr>
              <w:t>және тауарлардың сақталуын қамтамасыз ететін күрделі ғимараттың (құрылыстың) ішінде қойма орналас</w:t>
            </w:r>
            <w:r>
              <w:rPr>
                <w:rFonts w:ascii="Times New Roman" w:eastAsia="Times New Roman" w:hAnsi="Times New Roman" w:cs="Times New Roman"/>
                <w:b/>
                <w:snapToGrid w:val="0"/>
                <w:sz w:val="28"/>
                <w:szCs w:val="28"/>
                <w:lang w:val="kk-KZ" w:eastAsia="ru-RU"/>
              </w:rPr>
              <w:t xml:space="preserve">тыру </w:t>
            </w:r>
            <w:r w:rsidRPr="002017B7">
              <w:rPr>
                <w:rFonts w:ascii="Times New Roman" w:eastAsia="Times New Roman" w:hAnsi="Times New Roman" w:cs="Times New Roman"/>
                <w:b/>
                <w:snapToGrid w:val="0"/>
                <w:sz w:val="28"/>
                <w:szCs w:val="28"/>
                <w:lang w:val="kk-KZ" w:eastAsia="ru-RU"/>
              </w:rPr>
              <w:t>жағдайлары</w:t>
            </w:r>
            <w:r>
              <w:rPr>
                <w:rFonts w:ascii="Times New Roman" w:eastAsia="Times New Roman" w:hAnsi="Times New Roman" w:cs="Times New Roman"/>
                <w:b/>
                <w:snapToGrid w:val="0"/>
                <w:sz w:val="28"/>
                <w:szCs w:val="28"/>
                <w:lang w:val="kk-KZ" w:eastAsia="ru-RU"/>
              </w:rPr>
              <w:t>н</w:t>
            </w:r>
            <w:r w:rsidRPr="002017B7">
              <w:rPr>
                <w:rFonts w:ascii="Times New Roman" w:eastAsia="Times New Roman" w:hAnsi="Times New Roman" w:cs="Times New Roman"/>
                <w:b/>
                <w:snapToGrid w:val="0"/>
                <w:sz w:val="28"/>
                <w:szCs w:val="28"/>
                <w:lang w:val="kk-KZ" w:eastAsia="ru-RU"/>
              </w:rPr>
              <w:t xml:space="preserve"> қоспағанда, биіктігі кемінде 2,2 метр (екі метр жиырма сантиметр) болуы тиіс.</w:t>
            </w:r>
          </w:p>
          <w:p w:rsidR="000B5108" w:rsidRPr="002017B7" w:rsidRDefault="000B5108" w:rsidP="000B5108">
            <w:pPr>
              <w:widowControl w:val="0"/>
              <w:tabs>
                <w:tab w:val="left" w:pos="952"/>
              </w:tabs>
              <w:spacing w:after="0" w:line="240" w:lineRule="auto"/>
              <w:jc w:val="both"/>
              <w:rPr>
                <w:rFonts w:ascii="Times New Roman" w:eastAsia="Times New Roman" w:hAnsi="Times New Roman" w:cs="Times New Roman"/>
                <w:snapToGrid w:val="0"/>
                <w:sz w:val="28"/>
                <w:szCs w:val="28"/>
                <w:lang w:val="kk-KZ" w:eastAsia="ru-RU"/>
              </w:rPr>
            </w:pPr>
            <w:r w:rsidRPr="002017B7">
              <w:rPr>
                <w:rFonts w:ascii="Times New Roman" w:eastAsia="Times New Roman" w:hAnsi="Times New Roman" w:cs="Times New Roman"/>
                <w:snapToGrid w:val="0"/>
                <w:sz w:val="28"/>
                <w:szCs w:val="28"/>
                <w:lang w:val="kk-KZ" w:eastAsia="ru-RU"/>
              </w:rPr>
              <w:t xml:space="preserve">      4) бақылау-өткізу пункттерінің болуы;</w:t>
            </w:r>
          </w:p>
          <w:p w:rsidR="000B5108" w:rsidRDefault="000B5108" w:rsidP="000B5108">
            <w:pPr>
              <w:widowControl w:val="0"/>
              <w:tabs>
                <w:tab w:val="left" w:pos="952"/>
              </w:tabs>
              <w:spacing w:after="0" w:line="240" w:lineRule="auto"/>
              <w:jc w:val="both"/>
              <w:rPr>
                <w:rFonts w:ascii="Times New Roman" w:eastAsia="Times New Roman" w:hAnsi="Times New Roman" w:cs="Times New Roman"/>
                <w:b/>
                <w:snapToGrid w:val="0"/>
                <w:sz w:val="28"/>
                <w:szCs w:val="28"/>
                <w:lang w:val="kk-KZ" w:eastAsia="ru-RU"/>
              </w:rPr>
            </w:pPr>
            <w:r w:rsidRPr="002017B7">
              <w:rPr>
                <w:rFonts w:ascii="Times New Roman" w:eastAsia="Times New Roman" w:hAnsi="Times New Roman" w:cs="Times New Roman"/>
                <w:b/>
                <w:snapToGrid w:val="0"/>
                <w:sz w:val="28"/>
                <w:szCs w:val="28"/>
                <w:lang w:val="kk-KZ" w:eastAsia="ru-RU"/>
              </w:rPr>
              <w:t xml:space="preserve">      </w:t>
            </w:r>
            <w:r w:rsidRPr="00BC71E0">
              <w:rPr>
                <w:rFonts w:ascii="Times New Roman" w:eastAsia="Times New Roman" w:hAnsi="Times New Roman" w:cs="Times New Roman"/>
                <w:snapToGrid w:val="0"/>
                <w:sz w:val="28"/>
                <w:szCs w:val="28"/>
                <w:lang w:val="kk-KZ" w:eastAsia="ru-RU"/>
              </w:rPr>
              <w:t>5)</w:t>
            </w:r>
            <w:r w:rsidRPr="002017B7">
              <w:rPr>
                <w:rFonts w:ascii="Times New Roman" w:eastAsia="Times New Roman" w:hAnsi="Times New Roman" w:cs="Times New Roman"/>
                <w:b/>
                <w:snapToGrid w:val="0"/>
                <w:sz w:val="28"/>
                <w:szCs w:val="28"/>
                <w:lang w:val="kk-KZ" w:eastAsia="ru-RU"/>
              </w:rPr>
              <w:t xml:space="preserve"> </w:t>
            </w:r>
            <w:r>
              <w:rPr>
                <w:rFonts w:ascii="Times New Roman" w:eastAsia="Times New Roman" w:hAnsi="Times New Roman" w:cs="Times New Roman"/>
                <w:b/>
                <w:snapToGrid w:val="0"/>
                <w:sz w:val="28"/>
                <w:szCs w:val="28"/>
                <w:lang w:val="kk-KZ" w:eastAsia="ru-RU"/>
              </w:rPr>
              <w:t>периметр</w:t>
            </w:r>
            <w:r w:rsidRPr="002017B7">
              <w:rPr>
                <w:rFonts w:ascii="Times New Roman" w:eastAsia="Times New Roman" w:hAnsi="Times New Roman" w:cs="Times New Roman"/>
                <w:b/>
                <w:snapToGrid w:val="0"/>
                <w:sz w:val="28"/>
                <w:szCs w:val="28"/>
                <w:lang w:val="kk-KZ" w:eastAsia="ru-RU"/>
              </w:rPr>
              <w:t>і бейнебақылау құралдарымен жарақтандырылуы (алаңы 10 (он) мың шаршы метрден асатын еркін қоймалардан басқа)</w:t>
            </w:r>
            <w:r>
              <w:rPr>
                <w:rFonts w:ascii="Times New Roman" w:eastAsia="Times New Roman" w:hAnsi="Times New Roman" w:cs="Times New Roman"/>
                <w:b/>
                <w:snapToGrid w:val="0"/>
                <w:sz w:val="28"/>
                <w:szCs w:val="28"/>
                <w:lang w:val="kk-KZ" w:eastAsia="ru-RU"/>
              </w:rPr>
              <w:t xml:space="preserve">, бұл ретте, </w:t>
            </w:r>
            <w:r w:rsidRPr="00BC71E0">
              <w:rPr>
                <w:rFonts w:ascii="Times New Roman" w:eastAsia="Times New Roman" w:hAnsi="Times New Roman" w:cs="Times New Roman"/>
                <w:snapToGrid w:val="0"/>
                <w:sz w:val="28"/>
                <w:szCs w:val="28"/>
                <w:lang w:val="kk-KZ" w:eastAsia="ru-RU"/>
              </w:rPr>
              <w:t xml:space="preserve">бақылау </w:t>
            </w:r>
            <w:r w:rsidRPr="00BC71E0">
              <w:rPr>
                <w:rFonts w:ascii="Times New Roman" w:eastAsia="Times New Roman" w:hAnsi="Times New Roman" w:cs="Times New Roman"/>
                <w:snapToGrid w:val="0"/>
                <w:sz w:val="28"/>
                <w:szCs w:val="28"/>
                <w:lang w:val="kk-KZ" w:eastAsia="ru-RU"/>
              </w:rPr>
              <w:lastRenderedPageBreak/>
              <w:t>камералары</w:t>
            </w:r>
            <w:r>
              <w:rPr>
                <w:rFonts w:ascii="Times New Roman" w:eastAsia="Times New Roman" w:hAnsi="Times New Roman" w:cs="Times New Roman"/>
                <w:snapToGrid w:val="0"/>
                <w:sz w:val="28"/>
                <w:szCs w:val="28"/>
                <w:lang w:val="kk-KZ" w:eastAsia="ru-RU"/>
              </w:rPr>
              <w:t>ның</w:t>
            </w:r>
            <w:r w:rsidRPr="00BC71E0">
              <w:rPr>
                <w:rFonts w:ascii="Times New Roman" w:eastAsia="Times New Roman" w:hAnsi="Times New Roman" w:cs="Times New Roman"/>
                <w:snapToGrid w:val="0"/>
                <w:sz w:val="28"/>
                <w:szCs w:val="28"/>
                <w:lang w:val="kk-KZ" w:eastAsia="ru-RU"/>
              </w:rPr>
              <w:t xml:space="preserve"> тәулік бойы </w:t>
            </w:r>
            <w:r>
              <w:rPr>
                <w:rFonts w:ascii="Times New Roman" w:eastAsia="Times New Roman" w:hAnsi="Times New Roman" w:cs="Times New Roman"/>
                <w:snapToGrid w:val="0"/>
                <w:sz w:val="28"/>
                <w:szCs w:val="28"/>
                <w:lang w:val="kk-KZ" w:eastAsia="ru-RU"/>
              </w:rPr>
              <w:t xml:space="preserve">режимде </w:t>
            </w:r>
            <w:r w:rsidRPr="00BC71E0">
              <w:rPr>
                <w:rFonts w:ascii="Times New Roman" w:eastAsia="Times New Roman" w:hAnsi="Times New Roman" w:cs="Times New Roman"/>
                <w:snapToGrid w:val="0"/>
                <w:sz w:val="28"/>
                <w:szCs w:val="28"/>
                <w:lang w:val="kk-KZ" w:eastAsia="ru-RU"/>
              </w:rPr>
              <w:t xml:space="preserve">жазатын және </w:t>
            </w:r>
            <w:r w:rsidRPr="002017B7">
              <w:rPr>
                <w:rFonts w:ascii="Times New Roman" w:eastAsia="Times New Roman" w:hAnsi="Times New Roman" w:cs="Times New Roman"/>
                <w:b/>
                <w:snapToGrid w:val="0"/>
                <w:sz w:val="28"/>
                <w:szCs w:val="28"/>
                <w:lang w:val="kk-KZ" w:eastAsia="ru-RU"/>
              </w:rPr>
              <w:t xml:space="preserve">болған оқиғалар туралы </w:t>
            </w:r>
            <w:r>
              <w:rPr>
                <w:rFonts w:ascii="Times New Roman" w:eastAsia="Times New Roman" w:hAnsi="Times New Roman" w:cs="Times New Roman"/>
                <w:b/>
                <w:snapToGrid w:val="0"/>
                <w:sz w:val="28"/>
                <w:szCs w:val="28"/>
                <w:lang w:val="kk-KZ" w:eastAsia="ru-RU"/>
              </w:rPr>
              <w:t xml:space="preserve">бейне ақпаратты </w:t>
            </w:r>
            <w:r w:rsidRPr="00BC71E0">
              <w:rPr>
                <w:rFonts w:ascii="Times New Roman" w:eastAsia="Times New Roman" w:hAnsi="Times New Roman" w:cs="Times New Roman"/>
                <w:snapToGrid w:val="0"/>
                <w:sz w:val="28"/>
                <w:szCs w:val="28"/>
                <w:lang w:val="kk-KZ" w:eastAsia="ru-RU"/>
              </w:rPr>
              <w:t>күнтізбелік</w:t>
            </w:r>
            <w:r w:rsidRPr="002017B7">
              <w:rPr>
                <w:rFonts w:ascii="Times New Roman" w:eastAsia="Times New Roman" w:hAnsi="Times New Roman" w:cs="Times New Roman"/>
                <w:b/>
                <w:snapToGrid w:val="0"/>
                <w:sz w:val="28"/>
                <w:szCs w:val="28"/>
                <w:lang w:val="kk-KZ" w:eastAsia="ru-RU"/>
              </w:rPr>
              <w:t xml:space="preserve"> </w:t>
            </w:r>
            <w:r>
              <w:rPr>
                <w:rFonts w:ascii="Times New Roman" w:eastAsia="Times New Roman" w:hAnsi="Times New Roman" w:cs="Times New Roman"/>
                <w:b/>
                <w:snapToGrid w:val="0"/>
                <w:sz w:val="28"/>
                <w:szCs w:val="28"/>
                <w:lang w:val="kk-KZ" w:eastAsia="ru-RU"/>
              </w:rPr>
              <w:t>6</w:t>
            </w:r>
            <w:r w:rsidRPr="002017B7">
              <w:rPr>
                <w:rFonts w:ascii="Times New Roman" w:eastAsia="Times New Roman" w:hAnsi="Times New Roman" w:cs="Times New Roman"/>
                <w:b/>
                <w:snapToGrid w:val="0"/>
                <w:sz w:val="28"/>
                <w:szCs w:val="28"/>
                <w:lang w:val="kk-KZ" w:eastAsia="ru-RU"/>
              </w:rPr>
              <w:t xml:space="preserve"> (</w:t>
            </w:r>
            <w:r>
              <w:rPr>
                <w:rFonts w:ascii="Times New Roman" w:eastAsia="Times New Roman" w:hAnsi="Times New Roman" w:cs="Times New Roman"/>
                <w:b/>
                <w:snapToGrid w:val="0"/>
                <w:sz w:val="28"/>
                <w:szCs w:val="28"/>
                <w:lang w:val="kk-KZ" w:eastAsia="ru-RU"/>
              </w:rPr>
              <w:t>алты</w:t>
            </w:r>
            <w:r w:rsidRPr="002017B7">
              <w:rPr>
                <w:rFonts w:ascii="Times New Roman" w:eastAsia="Times New Roman" w:hAnsi="Times New Roman" w:cs="Times New Roman"/>
                <w:b/>
                <w:snapToGrid w:val="0"/>
                <w:sz w:val="28"/>
                <w:szCs w:val="28"/>
                <w:lang w:val="kk-KZ" w:eastAsia="ru-RU"/>
              </w:rPr>
              <w:t xml:space="preserve">) </w:t>
            </w:r>
            <w:r>
              <w:rPr>
                <w:rFonts w:ascii="Times New Roman" w:eastAsia="Times New Roman" w:hAnsi="Times New Roman" w:cs="Times New Roman"/>
                <w:b/>
                <w:snapToGrid w:val="0"/>
                <w:sz w:val="28"/>
                <w:szCs w:val="28"/>
                <w:lang w:val="kk-KZ" w:eastAsia="ru-RU"/>
              </w:rPr>
              <w:t>ай</w:t>
            </w:r>
            <w:r w:rsidRPr="002017B7">
              <w:rPr>
                <w:rFonts w:ascii="Times New Roman" w:eastAsia="Times New Roman" w:hAnsi="Times New Roman" w:cs="Times New Roman"/>
                <w:b/>
                <w:snapToGrid w:val="0"/>
                <w:sz w:val="28"/>
                <w:szCs w:val="28"/>
                <w:lang w:val="kk-KZ" w:eastAsia="ru-RU"/>
              </w:rPr>
              <w:t xml:space="preserve"> ішінде </w:t>
            </w:r>
            <w:r>
              <w:rPr>
                <w:rFonts w:ascii="Times New Roman" w:eastAsia="Times New Roman" w:hAnsi="Times New Roman" w:cs="Times New Roman"/>
                <w:b/>
                <w:snapToGrid w:val="0"/>
                <w:sz w:val="28"/>
                <w:szCs w:val="28"/>
                <w:lang w:val="kk-KZ" w:eastAsia="ru-RU"/>
              </w:rPr>
              <w:t xml:space="preserve">қарауды жүзеге асыруға </w:t>
            </w:r>
            <w:r w:rsidRPr="002017B7">
              <w:rPr>
                <w:rFonts w:ascii="Times New Roman" w:eastAsia="Times New Roman" w:hAnsi="Times New Roman" w:cs="Times New Roman"/>
                <w:b/>
                <w:snapToGrid w:val="0"/>
                <w:sz w:val="28"/>
                <w:szCs w:val="28"/>
                <w:lang w:val="kk-KZ" w:eastAsia="ru-RU"/>
              </w:rPr>
              <w:t>мүмкіндік беретін</w:t>
            </w:r>
            <w:r>
              <w:rPr>
                <w:rFonts w:ascii="Times New Roman" w:eastAsia="Times New Roman" w:hAnsi="Times New Roman" w:cs="Times New Roman"/>
                <w:b/>
                <w:snapToGrid w:val="0"/>
                <w:sz w:val="28"/>
                <w:szCs w:val="28"/>
                <w:lang w:val="kk-KZ" w:eastAsia="ru-RU"/>
              </w:rPr>
              <w:t xml:space="preserve"> </w:t>
            </w:r>
            <w:r w:rsidRPr="00BC71E0">
              <w:rPr>
                <w:rFonts w:ascii="Times New Roman" w:eastAsia="Times New Roman" w:hAnsi="Times New Roman" w:cs="Times New Roman"/>
                <w:snapToGrid w:val="0"/>
                <w:sz w:val="28"/>
                <w:szCs w:val="28"/>
                <w:lang w:val="kk-KZ" w:eastAsia="ru-RU"/>
              </w:rPr>
              <w:t>функциясы</w:t>
            </w:r>
            <w:r>
              <w:rPr>
                <w:rFonts w:ascii="Times New Roman" w:eastAsia="Times New Roman" w:hAnsi="Times New Roman" w:cs="Times New Roman"/>
                <w:snapToGrid w:val="0"/>
                <w:sz w:val="28"/>
                <w:szCs w:val="28"/>
                <w:lang w:val="kk-KZ" w:eastAsia="ru-RU"/>
              </w:rPr>
              <w:t xml:space="preserve"> болуы тиіс</w:t>
            </w:r>
            <w:r w:rsidRPr="002017B7">
              <w:rPr>
                <w:rFonts w:ascii="Times New Roman" w:eastAsia="Times New Roman" w:hAnsi="Times New Roman" w:cs="Times New Roman"/>
                <w:b/>
                <w:snapToGrid w:val="0"/>
                <w:sz w:val="28"/>
                <w:szCs w:val="28"/>
                <w:lang w:val="kk-KZ" w:eastAsia="ru-RU"/>
              </w:rPr>
              <w:t>;</w:t>
            </w:r>
          </w:p>
          <w:p w:rsidR="000B5108" w:rsidRPr="007439DD" w:rsidRDefault="000B5108" w:rsidP="000B5108">
            <w:pPr>
              <w:widowControl w:val="0"/>
              <w:tabs>
                <w:tab w:val="left" w:pos="952"/>
              </w:tabs>
              <w:spacing w:after="0" w:line="240" w:lineRule="auto"/>
              <w:jc w:val="both"/>
              <w:rPr>
                <w:rFonts w:ascii="Times New Roman" w:eastAsia="Times New Roman" w:hAnsi="Times New Roman" w:cs="Times New Roman"/>
                <w:b/>
                <w:snapToGrid w:val="0"/>
                <w:sz w:val="28"/>
                <w:szCs w:val="28"/>
                <w:lang w:val="kk-KZ" w:eastAsia="ru-RU"/>
              </w:rPr>
            </w:pPr>
            <w:r>
              <w:rPr>
                <w:rFonts w:ascii="Times New Roman" w:eastAsia="Times New Roman" w:hAnsi="Times New Roman" w:cs="Times New Roman"/>
                <w:b/>
                <w:sz w:val="28"/>
                <w:szCs w:val="28"/>
                <w:lang w:val="kk-KZ" w:eastAsia="ru-RU"/>
              </w:rPr>
              <w:t>Бұл ретте, бейнебақылау құралдары мынадай талаптарға сай болуы қажет:</w:t>
            </w:r>
          </w:p>
          <w:p w:rsidR="000B5108" w:rsidRDefault="000B5108" w:rsidP="000B5108">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        сыртқы жүйелермен интеграциялау үшін ашық тәуелсіз АРІ </w:t>
            </w:r>
            <w:r w:rsidRPr="007439DD">
              <w:rPr>
                <w:rFonts w:ascii="Times New Roman" w:eastAsia="Times New Roman" w:hAnsi="Times New Roman" w:cs="Times New Roman"/>
                <w:b/>
                <w:sz w:val="28"/>
                <w:szCs w:val="28"/>
                <w:lang w:val="kk-KZ" w:eastAsia="ru-RU"/>
              </w:rPr>
              <w:t>(</w:t>
            </w:r>
            <w:r w:rsidR="00CB0775">
              <w:rPr>
                <w:rFonts w:ascii="Times New Roman" w:eastAsia="Times New Roman" w:hAnsi="Times New Roman" w:cs="Times New Roman"/>
                <w:b/>
                <w:sz w:val="28"/>
                <w:szCs w:val="28"/>
                <w:lang w:val="kk-KZ" w:eastAsia="ru-RU"/>
              </w:rPr>
              <w:t>ағыл.</w:t>
            </w:r>
            <w:r w:rsidRPr="007439DD">
              <w:rPr>
                <w:rFonts w:ascii="Times New Roman" w:eastAsia="Times New Roman" w:hAnsi="Times New Roman" w:cs="Times New Roman"/>
                <w:b/>
                <w:sz w:val="28"/>
                <w:szCs w:val="28"/>
                <w:lang w:val="kk-KZ" w:eastAsia="ru-RU"/>
              </w:rPr>
              <w:t xml:space="preserve"> Application Programming Interface) </w:t>
            </w:r>
            <w:r>
              <w:rPr>
                <w:rFonts w:ascii="Times New Roman" w:eastAsia="Times New Roman" w:hAnsi="Times New Roman" w:cs="Times New Roman"/>
                <w:b/>
                <w:sz w:val="28"/>
                <w:szCs w:val="28"/>
                <w:lang w:val="kk-KZ" w:eastAsia="ru-RU"/>
              </w:rPr>
              <w:t>платформасы;</w:t>
            </w:r>
          </w:p>
          <w:p w:rsidR="000B5108" w:rsidRPr="00CD76E7" w:rsidRDefault="000B5108" w:rsidP="000B5108">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         </w:t>
            </w:r>
            <w:r w:rsidRPr="00CD76E7">
              <w:rPr>
                <w:rFonts w:ascii="Times New Roman" w:eastAsia="Times New Roman" w:hAnsi="Times New Roman" w:cs="Times New Roman"/>
                <w:b/>
                <w:sz w:val="28"/>
                <w:szCs w:val="28"/>
                <w:lang w:val="kk-KZ" w:eastAsia="ru-RU"/>
              </w:rPr>
              <w:t>еркін таратылатын (тегін) SDK (</w:t>
            </w:r>
            <w:r w:rsidR="00CB0775">
              <w:rPr>
                <w:rFonts w:ascii="Times New Roman" w:eastAsia="Times New Roman" w:hAnsi="Times New Roman" w:cs="Times New Roman"/>
                <w:b/>
                <w:sz w:val="28"/>
                <w:szCs w:val="28"/>
                <w:lang w:val="kk-KZ" w:eastAsia="ru-RU"/>
              </w:rPr>
              <w:t>ағыл.</w:t>
            </w:r>
            <w:r w:rsidRPr="00CD76E7">
              <w:rPr>
                <w:rFonts w:ascii="Times New Roman" w:eastAsia="Times New Roman" w:hAnsi="Times New Roman" w:cs="Times New Roman"/>
                <w:b/>
                <w:sz w:val="28"/>
                <w:szCs w:val="28"/>
                <w:lang w:val="kk-KZ" w:eastAsia="ru-RU"/>
              </w:rPr>
              <w:t xml:space="preserve"> software development kit) пакеті негізінде үшінші тараптарды қосу және өздерінің бейне-аналитикалық модульдерін (сыртқы плагиндерді) әзірлеу мүмкіндігі;</w:t>
            </w:r>
          </w:p>
          <w:p w:rsidR="000B5108" w:rsidRPr="00CD76E7" w:rsidRDefault="000B5108" w:rsidP="000B5108">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О</w:t>
            </w:r>
            <w:r w:rsidRPr="00CD76E7">
              <w:rPr>
                <w:rFonts w:ascii="Times New Roman" w:eastAsia="Times New Roman" w:hAnsi="Times New Roman" w:cs="Times New Roman"/>
                <w:b/>
                <w:sz w:val="28"/>
                <w:szCs w:val="28"/>
                <w:lang w:val="kk-KZ" w:eastAsia="ru-RU"/>
              </w:rPr>
              <w:t>NVIF (</w:t>
            </w:r>
            <w:r w:rsidR="00CB0775">
              <w:rPr>
                <w:rFonts w:ascii="Times New Roman" w:eastAsia="Times New Roman" w:hAnsi="Times New Roman" w:cs="Times New Roman"/>
                <w:b/>
                <w:sz w:val="28"/>
                <w:szCs w:val="28"/>
                <w:lang w:val="kk-KZ" w:eastAsia="ru-RU"/>
              </w:rPr>
              <w:t>ағыл.</w:t>
            </w:r>
            <w:r w:rsidRPr="00CD76E7">
              <w:rPr>
                <w:rFonts w:ascii="Times New Roman" w:eastAsia="Times New Roman" w:hAnsi="Times New Roman" w:cs="Times New Roman"/>
                <w:b/>
                <w:sz w:val="28"/>
                <w:szCs w:val="28"/>
                <w:lang w:val="kk-KZ" w:eastAsia="ru-RU"/>
              </w:rPr>
              <w:t xml:space="preserve"> Open Network Video Interface Forum), PSIA (Physical Secu</w:t>
            </w:r>
            <w:r>
              <w:rPr>
                <w:rFonts w:ascii="Times New Roman" w:eastAsia="Times New Roman" w:hAnsi="Times New Roman" w:cs="Times New Roman"/>
                <w:b/>
                <w:sz w:val="28"/>
                <w:szCs w:val="28"/>
                <w:lang w:val="kk-KZ" w:eastAsia="ru-RU"/>
              </w:rPr>
              <w:t>rity Interoperability Alliance)</w:t>
            </w:r>
            <w:r w:rsidRPr="00CD76E7">
              <w:rPr>
                <w:rFonts w:ascii="Times New Roman" w:eastAsia="Times New Roman" w:hAnsi="Times New Roman" w:cs="Times New Roman"/>
                <w:b/>
                <w:sz w:val="28"/>
                <w:szCs w:val="28"/>
                <w:lang w:val="kk-KZ" w:eastAsia="ru-RU"/>
              </w:rPr>
              <w:t xml:space="preserve"> хаттамалары бойынша камераларды қосу мүмкіндігі</w:t>
            </w:r>
            <w:r>
              <w:rPr>
                <w:rFonts w:ascii="Times New Roman" w:eastAsia="Times New Roman" w:hAnsi="Times New Roman" w:cs="Times New Roman"/>
                <w:b/>
                <w:sz w:val="28"/>
                <w:szCs w:val="28"/>
                <w:lang w:val="kk-KZ" w:eastAsia="ru-RU"/>
              </w:rPr>
              <w:t>;</w:t>
            </w:r>
          </w:p>
          <w:p w:rsidR="000B5108" w:rsidRPr="00CD76E7" w:rsidRDefault="000B5108" w:rsidP="000B5108">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lastRenderedPageBreak/>
              <w:t>рұқсат ету мүмкіндігі –</w:t>
            </w:r>
            <w:r w:rsidRPr="00CD76E7">
              <w:rPr>
                <w:rFonts w:ascii="Times New Roman" w:eastAsia="Times New Roman" w:hAnsi="Times New Roman" w:cs="Times New Roman"/>
                <w:b/>
                <w:sz w:val="28"/>
                <w:szCs w:val="28"/>
                <w:lang w:val="kk-KZ" w:eastAsia="ru-RU"/>
              </w:rPr>
              <w:t xml:space="preserve"> </w:t>
            </w:r>
            <w:r>
              <w:rPr>
                <w:rFonts w:ascii="Times New Roman" w:eastAsia="Times New Roman" w:hAnsi="Times New Roman" w:cs="Times New Roman"/>
                <w:b/>
                <w:sz w:val="28"/>
                <w:szCs w:val="28"/>
                <w:lang w:val="kk-KZ" w:eastAsia="ru-RU"/>
              </w:rPr>
              <w:t xml:space="preserve">кемінде </w:t>
            </w:r>
            <w:r w:rsidRPr="00CD76E7">
              <w:rPr>
                <w:rFonts w:ascii="Times New Roman" w:eastAsia="Times New Roman" w:hAnsi="Times New Roman" w:cs="Times New Roman"/>
                <w:b/>
                <w:sz w:val="28"/>
                <w:szCs w:val="28"/>
                <w:lang w:val="kk-KZ" w:eastAsia="ru-RU"/>
              </w:rPr>
              <w:t>1920х1080 пиксель;</w:t>
            </w:r>
          </w:p>
          <w:p w:rsidR="000B5108" w:rsidRPr="00CD76E7" w:rsidRDefault="000B5108" w:rsidP="000B5108">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sidRPr="00CD76E7">
              <w:rPr>
                <w:rFonts w:ascii="Times New Roman" w:eastAsia="Times New Roman" w:hAnsi="Times New Roman" w:cs="Times New Roman"/>
                <w:b/>
                <w:sz w:val="28"/>
                <w:szCs w:val="28"/>
                <w:lang w:val="kk-KZ" w:eastAsia="ru-RU"/>
              </w:rPr>
              <w:t>объектив: варифокальды, мегапиксельді;</w:t>
            </w:r>
          </w:p>
          <w:p w:rsidR="000B5108" w:rsidRPr="00CD76E7" w:rsidRDefault="000B5108" w:rsidP="000B5108">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sidRPr="00CD76E7">
              <w:rPr>
                <w:rFonts w:ascii="Times New Roman" w:eastAsia="Times New Roman" w:hAnsi="Times New Roman" w:cs="Times New Roman"/>
                <w:b/>
                <w:sz w:val="28"/>
                <w:szCs w:val="28"/>
                <w:lang w:val="kk-KZ" w:eastAsia="ru-RU"/>
              </w:rPr>
              <w:t>қысу стандарты</w:t>
            </w:r>
            <w:r>
              <w:rPr>
                <w:rFonts w:ascii="Times New Roman" w:eastAsia="Times New Roman" w:hAnsi="Times New Roman" w:cs="Times New Roman"/>
                <w:b/>
                <w:sz w:val="28"/>
                <w:szCs w:val="28"/>
                <w:lang w:val="kk-KZ" w:eastAsia="ru-RU"/>
              </w:rPr>
              <w:t xml:space="preserve"> – </w:t>
            </w:r>
            <w:r w:rsidRPr="00CD76E7">
              <w:rPr>
                <w:rFonts w:ascii="Times New Roman" w:eastAsia="Times New Roman" w:hAnsi="Times New Roman" w:cs="Times New Roman"/>
                <w:b/>
                <w:sz w:val="28"/>
                <w:szCs w:val="28"/>
                <w:lang w:val="kk-KZ" w:eastAsia="ru-RU"/>
              </w:rPr>
              <w:t>Н. 264, MJPEG;</w:t>
            </w:r>
          </w:p>
          <w:p w:rsidR="000B5108" w:rsidRPr="00CD76E7" w:rsidRDefault="000B5108" w:rsidP="000B5108">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sidRPr="00CD76E7">
              <w:rPr>
                <w:rFonts w:ascii="Times New Roman" w:eastAsia="Times New Roman" w:hAnsi="Times New Roman" w:cs="Times New Roman"/>
                <w:b/>
                <w:sz w:val="28"/>
                <w:szCs w:val="28"/>
                <w:lang w:val="kk-KZ" w:eastAsia="ru-RU"/>
              </w:rPr>
              <w:t>бейне сигналын түрлендіру жылдамдығы</w:t>
            </w:r>
            <w:r>
              <w:rPr>
                <w:rFonts w:ascii="Times New Roman" w:eastAsia="Times New Roman" w:hAnsi="Times New Roman" w:cs="Times New Roman"/>
                <w:b/>
                <w:sz w:val="28"/>
                <w:szCs w:val="28"/>
                <w:lang w:val="kk-KZ" w:eastAsia="ru-RU"/>
              </w:rPr>
              <w:t xml:space="preserve"> – </w:t>
            </w:r>
            <w:r w:rsidRPr="00CD76E7">
              <w:rPr>
                <w:rFonts w:ascii="Times New Roman" w:eastAsia="Times New Roman" w:hAnsi="Times New Roman" w:cs="Times New Roman"/>
                <w:b/>
                <w:sz w:val="28"/>
                <w:szCs w:val="28"/>
                <w:lang w:val="kk-KZ" w:eastAsia="ru-RU"/>
              </w:rPr>
              <w:t>к</w:t>
            </w:r>
            <w:r>
              <w:rPr>
                <w:rFonts w:ascii="Times New Roman" w:eastAsia="Times New Roman" w:hAnsi="Times New Roman" w:cs="Times New Roman"/>
                <w:b/>
                <w:sz w:val="28"/>
                <w:szCs w:val="28"/>
                <w:lang w:val="kk-KZ" w:eastAsia="ru-RU"/>
              </w:rPr>
              <w:t xml:space="preserve">емінде </w:t>
            </w:r>
            <w:r w:rsidRPr="00CD76E7">
              <w:rPr>
                <w:rFonts w:ascii="Times New Roman" w:eastAsia="Times New Roman" w:hAnsi="Times New Roman" w:cs="Times New Roman"/>
                <w:b/>
                <w:sz w:val="28"/>
                <w:szCs w:val="28"/>
                <w:lang w:val="kk-KZ" w:eastAsia="ru-RU"/>
              </w:rPr>
              <w:t>25 fps;</w:t>
            </w:r>
          </w:p>
          <w:p w:rsidR="000B5108" w:rsidRPr="00CD76E7" w:rsidRDefault="000B5108" w:rsidP="000B5108">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sidRPr="00CD76E7">
              <w:rPr>
                <w:rFonts w:ascii="Times New Roman" w:eastAsia="Times New Roman" w:hAnsi="Times New Roman" w:cs="Times New Roman"/>
                <w:b/>
                <w:sz w:val="28"/>
                <w:szCs w:val="28"/>
                <w:lang w:val="kk-KZ" w:eastAsia="ru-RU"/>
              </w:rPr>
              <w:t xml:space="preserve">қолдау көрсетілетін желілік </w:t>
            </w:r>
            <w:r>
              <w:rPr>
                <w:rFonts w:ascii="Times New Roman" w:eastAsia="Times New Roman" w:hAnsi="Times New Roman" w:cs="Times New Roman"/>
                <w:b/>
                <w:sz w:val="28"/>
                <w:szCs w:val="28"/>
                <w:lang w:val="kk-KZ" w:eastAsia="ru-RU"/>
              </w:rPr>
              <w:t xml:space="preserve">хаттамалар – </w:t>
            </w:r>
            <w:r w:rsidRPr="00CD76E7">
              <w:rPr>
                <w:rFonts w:ascii="Times New Roman" w:eastAsia="Times New Roman" w:hAnsi="Times New Roman" w:cs="Times New Roman"/>
                <w:b/>
                <w:sz w:val="28"/>
                <w:szCs w:val="28"/>
                <w:lang w:val="kk-KZ" w:eastAsia="ru-RU"/>
              </w:rPr>
              <w:t>TCP/IP, UDP/IP (Unicast, Multicast, IGMP), RTSP/RTP, NTP, SNMP v2c/v3;</w:t>
            </w:r>
          </w:p>
          <w:p w:rsidR="000B5108" w:rsidRPr="00CD76E7" w:rsidRDefault="000B5108" w:rsidP="000B5108">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қ</w:t>
            </w:r>
            <w:r w:rsidRPr="00CD76E7">
              <w:rPr>
                <w:rFonts w:ascii="Times New Roman" w:eastAsia="Times New Roman" w:hAnsi="Times New Roman" w:cs="Times New Roman"/>
                <w:b/>
                <w:sz w:val="28"/>
                <w:szCs w:val="28"/>
                <w:lang w:val="kk-KZ" w:eastAsia="ru-RU"/>
              </w:rPr>
              <w:t>ос ағынды қолдау (</w:t>
            </w:r>
            <w:r>
              <w:rPr>
                <w:rFonts w:ascii="Times New Roman" w:eastAsia="Times New Roman" w:hAnsi="Times New Roman" w:cs="Times New Roman"/>
                <w:b/>
                <w:sz w:val="28"/>
                <w:szCs w:val="28"/>
                <w:lang w:val="kk-KZ" w:eastAsia="ru-RU"/>
              </w:rPr>
              <w:t>ағын сипаттамалары дербес бапталады</w:t>
            </w:r>
            <w:r w:rsidRPr="00CD76E7">
              <w:rPr>
                <w:rFonts w:ascii="Times New Roman" w:eastAsia="Times New Roman" w:hAnsi="Times New Roman" w:cs="Times New Roman"/>
                <w:b/>
                <w:sz w:val="28"/>
                <w:szCs w:val="28"/>
                <w:lang w:val="kk-KZ" w:eastAsia="ru-RU"/>
              </w:rPr>
              <w:t>);</w:t>
            </w:r>
          </w:p>
          <w:p w:rsidR="000B5108" w:rsidRPr="00CD76E7" w:rsidRDefault="000B5108" w:rsidP="000B5108">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        ONVIF </w:t>
            </w:r>
            <w:r w:rsidRPr="007439DD">
              <w:rPr>
                <w:rFonts w:ascii="Times New Roman" w:eastAsia="Times New Roman" w:hAnsi="Times New Roman" w:cs="Times New Roman"/>
                <w:b/>
                <w:sz w:val="28"/>
                <w:szCs w:val="28"/>
                <w:lang w:val="kk-KZ" w:eastAsia="ru-RU"/>
              </w:rPr>
              <w:t>(</w:t>
            </w:r>
            <w:r w:rsidR="00CB0775">
              <w:rPr>
                <w:rFonts w:ascii="Times New Roman" w:eastAsia="Times New Roman" w:hAnsi="Times New Roman" w:cs="Times New Roman"/>
                <w:b/>
                <w:sz w:val="28"/>
                <w:szCs w:val="28"/>
                <w:lang w:val="kk-KZ" w:eastAsia="ru-RU"/>
              </w:rPr>
              <w:t>ағыл.</w:t>
            </w:r>
            <w:r w:rsidRPr="007439DD">
              <w:rPr>
                <w:rFonts w:ascii="Times New Roman" w:eastAsia="Times New Roman" w:hAnsi="Times New Roman" w:cs="Times New Roman"/>
                <w:b/>
                <w:sz w:val="28"/>
                <w:szCs w:val="28"/>
                <w:lang w:val="kk-KZ" w:eastAsia="ru-RU"/>
              </w:rPr>
              <w:t xml:space="preserve"> Open Network Video Interface Forum);</w:t>
            </w:r>
            <w:r>
              <w:rPr>
                <w:rFonts w:ascii="Times New Roman" w:eastAsia="Times New Roman" w:hAnsi="Times New Roman" w:cs="Times New Roman"/>
                <w:b/>
                <w:sz w:val="28"/>
                <w:szCs w:val="28"/>
                <w:lang w:val="kk-KZ" w:eastAsia="ru-RU"/>
              </w:rPr>
              <w:t xml:space="preserve"> деректерді беру хаттамасын қолдау;</w:t>
            </w:r>
          </w:p>
          <w:p w:rsidR="000B5108" w:rsidRPr="00CD76E7" w:rsidRDefault="000B5108" w:rsidP="000B5108">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sidRPr="00CD76E7">
              <w:rPr>
                <w:rFonts w:ascii="Times New Roman" w:eastAsia="Times New Roman" w:hAnsi="Times New Roman" w:cs="Times New Roman"/>
                <w:b/>
                <w:sz w:val="28"/>
                <w:szCs w:val="28"/>
                <w:lang w:val="kk-KZ" w:eastAsia="ru-RU"/>
              </w:rPr>
              <w:t>минималды сезімталдық</w:t>
            </w:r>
            <w:r>
              <w:rPr>
                <w:rFonts w:ascii="Times New Roman" w:eastAsia="Times New Roman" w:hAnsi="Times New Roman" w:cs="Times New Roman"/>
                <w:b/>
                <w:sz w:val="28"/>
                <w:szCs w:val="28"/>
                <w:lang w:val="kk-KZ" w:eastAsia="ru-RU"/>
              </w:rPr>
              <w:t xml:space="preserve"> – </w:t>
            </w:r>
            <w:r w:rsidRPr="00CD76E7">
              <w:rPr>
                <w:rFonts w:ascii="Times New Roman" w:eastAsia="Times New Roman" w:hAnsi="Times New Roman" w:cs="Times New Roman"/>
                <w:b/>
                <w:sz w:val="28"/>
                <w:szCs w:val="28"/>
                <w:lang w:val="kk-KZ" w:eastAsia="ru-RU"/>
              </w:rPr>
              <w:t>бір шаршы метрге 0,02 (нөл бүтін жүзден екі) люменнен аспайды;</w:t>
            </w:r>
          </w:p>
          <w:p w:rsidR="000B5108" w:rsidRDefault="000B5108" w:rsidP="000B5108">
            <w:pPr>
              <w:widowControl w:val="0"/>
              <w:tabs>
                <w:tab w:val="left" w:pos="952"/>
              </w:tabs>
              <w:spacing w:after="0" w:line="240" w:lineRule="auto"/>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       антивандалдық қорғау;</w:t>
            </w:r>
          </w:p>
          <w:p w:rsidR="000B5108" w:rsidRDefault="000B5108" w:rsidP="000B5108">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sidRPr="002C285B">
              <w:rPr>
                <w:rFonts w:ascii="Times New Roman" w:eastAsia="Times New Roman" w:hAnsi="Times New Roman" w:cs="Times New Roman"/>
                <w:sz w:val="28"/>
                <w:szCs w:val="28"/>
                <w:lang w:val="kk-KZ" w:eastAsia="ru-RU"/>
              </w:rPr>
              <w:t>6)</w:t>
            </w:r>
            <w:r>
              <w:rPr>
                <w:rFonts w:ascii="Times New Roman" w:eastAsia="Times New Roman" w:hAnsi="Times New Roman" w:cs="Times New Roman"/>
                <w:sz w:val="28"/>
                <w:szCs w:val="28"/>
                <w:lang w:val="kk-KZ" w:eastAsia="ru-RU"/>
              </w:rPr>
              <w:t xml:space="preserve"> </w:t>
            </w:r>
            <w:r w:rsidRPr="002C285B">
              <w:rPr>
                <w:rFonts w:ascii="Times New Roman" w:eastAsia="Times New Roman" w:hAnsi="Times New Roman" w:cs="Times New Roman"/>
                <w:sz w:val="28"/>
                <w:szCs w:val="28"/>
                <w:lang w:val="kk-KZ" w:eastAsia="ru-RU"/>
              </w:rPr>
              <w:t xml:space="preserve">қойылатын тауар және көлік құралдардің түрлеріне сәйкес сертификатталған салмақ өлшеуіш құралдарының болуы, </w:t>
            </w:r>
            <w:r w:rsidRPr="002C285B">
              <w:rPr>
                <w:rFonts w:ascii="Times New Roman" w:eastAsia="Times New Roman" w:hAnsi="Times New Roman" w:cs="Times New Roman"/>
                <w:sz w:val="28"/>
                <w:szCs w:val="28"/>
                <w:lang w:val="kk-KZ" w:eastAsia="ru-RU"/>
              </w:rPr>
              <w:lastRenderedPageBreak/>
              <w:t>ал газды арнайы сақтау орындарға қойған кезде – сәйкестендірілген есепке алу приборлары;</w:t>
            </w:r>
          </w:p>
          <w:p w:rsidR="000B5108" w:rsidRPr="002C285B" w:rsidRDefault="000B5108" w:rsidP="000B5108">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7)</w:t>
            </w:r>
            <w:r w:rsidRPr="002C285B">
              <w:rPr>
                <w:lang w:val="kk-KZ"/>
              </w:rPr>
              <w:t xml:space="preserve"> </w:t>
            </w:r>
            <w:r w:rsidRPr="002C285B">
              <w:rPr>
                <w:rFonts w:ascii="Times New Roman" w:eastAsia="Times New Roman" w:hAnsi="Times New Roman" w:cs="Times New Roman"/>
                <w:sz w:val="28"/>
                <w:szCs w:val="28"/>
                <w:lang w:val="kk-KZ" w:eastAsia="ru-RU"/>
              </w:rPr>
              <w:t>Қоймада тұрған тауарлар туралы есептілікте қамтылған мәліметтерді облыстар, республикалық маңызы бар қалалары және астана бойынша аумақтық мемлекеттік кірістер органдарына электрондық түрде беру және Қоймадағы тауарларды шығару туралы мәліметтерді аумақтық органдардан электрондық түрде алу мүмкіндігін қамтамасыз ету.</w:t>
            </w:r>
          </w:p>
          <w:p w:rsidR="000B5108" w:rsidRDefault="000B5108" w:rsidP="000B5108">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sidRPr="002C285B">
              <w:rPr>
                <w:rFonts w:ascii="Times New Roman" w:eastAsia="Times New Roman" w:hAnsi="Times New Roman" w:cs="Times New Roman"/>
                <w:sz w:val="28"/>
                <w:szCs w:val="28"/>
                <w:lang w:val="kk-KZ" w:eastAsia="ru-RU"/>
              </w:rPr>
              <w:t xml:space="preserve">Ашық типті кеден қоймасы аумағының (үй-жайының) бір бөлігі уақытша сақтау қоймасы ретінде пайдаланылған жағдайда, кеден қоймасының иесі уақытша сақтау қоймасына техникалық жарамды кіреберіс жолдарының болуын, электр жарығымен жарақтандырылған және тәулік бойы режимде жұмыс істейтін, мемлекеттік кірістер органының нақты </w:t>
            </w:r>
            <w:r w:rsidRPr="002C285B">
              <w:rPr>
                <w:rFonts w:ascii="Times New Roman" w:eastAsia="Times New Roman" w:hAnsi="Times New Roman" w:cs="Times New Roman"/>
                <w:sz w:val="28"/>
                <w:szCs w:val="28"/>
                <w:lang w:val="kk-KZ" w:eastAsia="ru-RU"/>
              </w:rPr>
              <w:lastRenderedPageBreak/>
              <w:t>уақыт режимінде бейнеақпаратты қарауға қашықтықтан қол жеткізуіне, күнтізбелік отыз күн ішінде бейнеақпаратты жинақтауға және қарауды жүзеге асыруға мүмкіндік беретін бейнебайқау құралдарымен жабдықталған, тауарларды жете тексеруге арналған орындардың, оның ішінде жабық алаңдардың болуын қамтамасыз етеді</w:t>
            </w:r>
            <w:r>
              <w:rPr>
                <w:rFonts w:ascii="Times New Roman" w:eastAsia="Times New Roman" w:hAnsi="Times New Roman" w:cs="Times New Roman"/>
                <w:sz w:val="28"/>
                <w:szCs w:val="28"/>
                <w:lang w:val="kk-KZ" w:eastAsia="ru-RU"/>
              </w:rPr>
              <w:t>;</w:t>
            </w:r>
          </w:p>
          <w:p w:rsidR="000B5108" w:rsidRDefault="000B5108" w:rsidP="000B5108">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8)</w:t>
            </w:r>
            <w:r w:rsidRPr="00BB5704">
              <w:rPr>
                <w:lang w:val="kk-KZ"/>
              </w:rPr>
              <w:t xml:space="preserve"> </w:t>
            </w:r>
            <w:r>
              <w:rPr>
                <w:rFonts w:ascii="Times New Roman" w:eastAsia="Times New Roman" w:hAnsi="Times New Roman" w:cs="Times New Roman"/>
                <w:sz w:val="28"/>
                <w:szCs w:val="28"/>
                <w:lang w:val="kk-KZ" w:eastAsia="ru-RU"/>
              </w:rPr>
              <w:t>м</w:t>
            </w:r>
            <w:r w:rsidRPr="00BB5704">
              <w:rPr>
                <w:rFonts w:ascii="Times New Roman" w:eastAsia="Times New Roman" w:hAnsi="Times New Roman" w:cs="Times New Roman"/>
                <w:sz w:val="28"/>
                <w:szCs w:val="28"/>
                <w:lang w:val="kk-KZ" w:eastAsia="ru-RU"/>
              </w:rPr>
              <w:t>емлекеттік кірістер органдарының ақпараттық жүйелерімен интеграциялауды жүзеге асыру үшін өткізу қабілеті кемінде 500 Мбит/с интернет байланысының болуы;</w:t>
            </w:r>
          </w:p>
          <w:p w:rsidR="000B5108" w:rsidRDefault="000B5108" w:rsidP="000B5108">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9)</w:t>
            </w:r>
            <w:r w:rsidRPr="00BB5704">
              <w:rPr>
                <w:lang w:val="kk-KZ"/>
              </w:rPr>
              <w:t xml:space="preserve"> </w:t>
            </w:r>
            <w:r w:rsidRPr="00BB5704">
              <w:rPr>
                <w:rFonts w:ascii="Times New Roman" w:eastAsia="Times New Roman" w:hAnsi="Times New Roman" w:cs="Times New Roman"/>
                <w:sz w:val="28"/>
                <w:szCs w:val="28"/>
                <w:lang w:val="kk-KZ" w:eastAsia="ru-RU"/>
              </w:rPr>
              <w:t>өрт қауіпсіздігі, санитарлы-эпидемиологиялық және техникалық нормалар талаптарына сай келуі;</w:t>
            </w:r>
          </w:p>
          <w:p w:rsidR="000B5108" w:rsidRPr="00856C00" w:rsidRDefault="000B5108" w:rsidP="000B5108">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10) нақты уақыт режимінде м</w:t>
            </w:r>
            <w:r w:rsidRPr="00856C00">
              <w:rPr>
                <w:rFonts w:ascii="Times New Roman" w:eastAsia="Times New Roman" w:hAnsi="Times New Roman" w:cs="Times New Roman"/>
                <w:sz w:val="28"/>
                <w:szCs w:val="28"/>
                <w:lang w:val="kk-KZ" w:eastAsia="ru-RU"/>
              </w:rPr>
              <w:t>емлекеттік кіріс</w:t>
            </w:r>
            <w:r>
              <w:rPr>
                <w:rFonts w:ascii="Times New Roman" w:eastAsia="Times New Roman" w:hAnsi="Times New Roman" w:cs="Times New Roman"/>
                <w:sz w:val="28"/>
                <w:szCs w:val="28"/>
                <w:lang w:val="kk-KZ" w:eastAsia="ru-RU"/>
              </w:rPr>
              <w:t>тер</w:t>
            </w:r>
            <w:r w:rsidRPr="00856C00">
              <w:rPr>
                <w:rFonts w:ascii="Times New Roman" w:eastAsia="Times New Roman" w:hAnsi="Times New Roman" w:cs="Times New Roman"/>
                <w:sz w:val="28"/>
                <w:szCs w:val="28"/>
                <w:lang w:val="kk-KZ" w:eastAsia="ru-RU"/>
              </w:rPr>
              <w:t xml:space="preserve"> органына ақпаратты қарауға қашықтан қол жеткізу, 6 (алты) ай ішінде болған оқиғалар туралы ақпаратты жинақтау және қарауды жүзеге асыру </w:t>
            </w:r>
            <w:r w:rsidRPr="00856C00">
              <w:rPr>
                <w:rFonts w:ascii="Times New Roman" w:eastAsia="Times New Roman" w:hAnsi="Times New Roman" w:cs="Times New Roman"/>
                <w:sz w:val="28"/>
                <w:szCs w:val="28"/>
                <w:lang w:val="kk-KZ" w:eastAsia="ru-RU"/>
              </w:rPr>
              <w:lastRenderedPageBreak/>
              <w:t>мүмкіндігін беретін Face-ID биометриясын қолдана отырып, қолжет</w:t>
            </w:r>
            <w:r>
              <w:rPr>
                <w:rFonts w:ascii="Times New Roman" w:eastAsia="Times New Roman" w:hAnsi="Times New Roman" w:cs="Times New Roman"/>
                <w:sz w:val="28"/>
                <w:szCs w:val="28"/>
                <w:lang w:val="kk-KZ" w:eastAsia="ru-RU"/>
              </w:rPr>
              <w:t xml:space="preserve">імділікті </w:t>
            </w:r>
            <w:r w:rsidRPr="00856C00">
              <w:rPr>
                <w:rFonts w:ascii="Times New Roman" w:eastAsia="Times New Roman" w:hAnsi="Times New Roman" w:cs="Times New Roman"/>
                <w:sz w:val="28"/>
                <w:szCs w:val="28"/>
                <w:lang w:val="kk-KZ" w:eastAsia="ru-RU"/>
              </w:rPr>
              <w:t>бақылау және басқару жүйесінің (бұдан әрі</w:t>
            </w:r>
            <w:r>
              <w:rPr>
                <w:rFonts w:ascii="Times New Roman" w:eastAsia="Times New Roman" w:hAnsi="Times New Roman" w:cs="Times New Roman"/>
                <w:sz w:val="28"/>
                <w:szCs w:val="28"/>
                <w:lang w:val="kk-KZ" w:eastAsia="ru-RU"/>
              </w:rPr>
              <w:t xml:space="preserve"> </w:t>
            </w:r>
            <w:r w:rsidRPr="00856C00">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 xml:space="preserve"> Қ</w:t>
            </w:r>
            <w:r w:rsidRPr="00856C00">
              <w:rPr>
                <w:rFonts w:ascii="Times New Roman" w:eastAsia="Times New Roman" w:hAnsi="Times New Roman" w:cs="Times New Roman"/>
                <w:sz w:val="28"/>
                <w:szCs w:val="28"/>
                <w:lang w:val="kk-KZ" w:eastAsia="ru-RU"/>
              </w:rPr>
              <w:t>ББЖ) болуы</w:t>
            </w:r>
            <w:r>
              <w:rPr>
                <w:rFonts w:ascii="Times New Roman" w:eastAsia="Times New Roman" w:hAnsi="Times New Roman" w:cs="Times New Roman"/>
                <w:sz w:val="28"/>
                <w:szCs w:val="28"/>
                <w:lang w:val="kk-KZ" w:eastAsia="ru-RU"/>
              </w:rPr>
              <w:t>»;</w:t>
            </w:r>
          </w:p>
          <w:p w:rsidR="000B5108" w:rsidRDefault="000B5108" w:rsidP="000B5108">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p>
          <w:p w:rsidR="000B5108" w:rsidRDefault="000B5108" w:rsidP="000B5108">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sidRPr="00B767B4">
              <w:rPr>
                <w:rFonts w:ascii="Times New Roman" w:eastAsia="Times New Roman" w:hAnsi="Times New Roman" w:cs="Times New Roman"/>
                <w:sz w:val="28"/>
                <w:szCs w:val="28"/>
                <w:lang w:val="kk-KZ" w:eastAsia="ru-RU"/>
              </w:rPr>
              <w:t>Ескерт</w:t>
            </w:r>
            <w:r>
              <w:rPr>
                <w:rFonts w:ascii="Times New Roman" w:eastAsia="Times New Roman" w:hAnsi="Times New Roman" w:cs="Times New Roman"/>
                <w:sz w:val="28"/>
                <w:szCs w:val="28"/>
                <w:lang w:val="kk-KZ" w:eastAsia="ru-RU"/>
              </w:rPr>
              <w:t>пе</w:t>
            </w:r>
            <w:r w:rsidRPr="00B767B4">
              <w:rPr>
                <w:rFonts w:ascii="Times New Roman" w:eastAsia="Times New Roman" w:hAnsi="Times New Roman" w:cs="Times New Roman"/>
                <w:sz w:val="28"/>
                <w:szCs w:val="28"/>
                <w:lang w:val="kk-KZ" w:eastAsia="ru-RU"/>
              </w:rPr>
              <w:t>:</w:t>
            </w:r>
          </w:p>
          <w:p w:rsidR="000B5108" w:rsidRPr="00B767B4" w:rsidRDefault="000B5108" w:rsidP="000B5108">
            <w:pPr>
              <w:widowControl w:val="0"/>
              <w:tabs>
                <w:tab w:val="left" w:pos="952"/>
              </w:tabs>
              <w:spacing w:after="0" w:line="240" w:lineRule="auto"/>
              <w:jc w:val="both"/>
              <w:rPr>
                <w:rFonts w:ascii="Times New Roman" w:eastAsia="Times New Roman" w:hAnsi="Times New Roman" w:cs="Times New Roman"/>
                <w:snapToGrid w:val="0"/>
                <w:sz w:val="28"/>
                <w:szCs w:val="28"/>
                <w:lang w:val="kk-KZ" w:eastAsia="ru-RU"/>
              </w:rPr>
            </w:pPr>
            <w:r w:rsidRPr="00B767B4">
              <w:rPr>
                <w:rFonts w:ascii="Times New Roman" w:eastAsia="Times New Roman" w:hAnsi="Times New Roman" w:cs="Times New Roman"/>
                <w:snapToGrid w:val="0"/>
                <w:sz w:val="28"/>
                <w:szCs w:val="28"/>
                <w:lang w:val="kk-KZ" w:eastAsia="ru-RU"/>
              </w:rPr>
              <w:t xml:space="preserve">Н.264 – </w:t>
            </w:r>
            <w:r>
              <w:rPr>
                <w:rFonts w:ascii="Times New Roman" w:eastAsia="Times New Roman" w:hAnsi="Times New Roman" w:cs="Times New Roman"/>
                <w:snapToGrid w:val="0"/>
                <w:sz w:val="28"/>
                <w:szCs w:val="28"/>
                <w:lang w:val="kk-KZ" w:eastAsia="ru-RU"/>
              </w:rPr>
              <w:t>суретті</w:t>
            </w:r>
            <w:r w:rsidRPr="00B767B4">
              <w:rPr>
                <w:rFonts w:ascii="Times New Roman" w:eastAsia="Times New Roman" w:hAnsi="Times New Roman" w:cs="Times New Roman"/>
                <w:snapToGrid w:val="0"/>
                <w:sz w:val="28"/>
                <w:szCs w:val="28"/>
                <w:lang w:val="kk-KZ" w:eastAsia="ru-RU"/>
              </w:rPr>
              <w:t>ң жоғары сапасын сақтау кезінде бейнеағымды қысудың жоғары дәрежесіне жеткізуге арналған бейнені қысудың лицензияланған стандарты;</w:t>
            </w:r>
          </w:p>
          <w:p w:rsidR="000B5108" w:rsidRPr="00B767B4" w:rsidRDefault="000B5108" w:rsidP="000B5108">
            <w:pPr>
              <w:widowControl w:val="0"/>
              <w:tabs>
                <w:tab w:val="left" w:pos="952"/>
              </w:tabs>
              <w:spacing w:after="0" w:line="240" w:lineRule="auto"/>
              <w:jc w:val="both"/>
              <w:rPr>
                <w:rFonts w:ascii="Times New Roman" w:eastAsia="Times New Roman" w:hAnsi="Times New Roman" w:cs="Times New Roman"/>
                <w:snapToGrid w:val="0"/>
                <w:sz w:val="28"/>
                <w:szCs w:val="28"/>
                <w:lang w:val="kk-KZ" w:eastAsia="ru-RU"/>
              </w:rPr>
            </w:pPr>
            <w:r w:rsidRPr="00B767B4">
              <w:rPr>
                <w:rFonts w:ascii="Times New Roman" w:eastAsia="Times New Roman" w:hAnsi="Times New Roman" w:cs="Times New Roman"/>
                <w:snapToGrid w:val="0"/>
                <w:sz w:val="28"/>
                <w:szCs w:val="28"/>
                <w:lang w:val="kk-KZ" w:eastAsia="ru-RU"/>
              </w:rPr>
              <w:t>MJPEG – бейнеқыс</w:t>
            </w:r>
            <w:r>
              <w:rPr>
                <w:rFonts w:ascii="Times New Roman" w:eastAsia="Times New Roman" w:hAnsi="Times New Roman" w:cs="Times New Roman"/>
                <w:snapToGrid w:val="0"/>
                <w:sz w:val="28"/>
                <w:szCs w:val="28"/>
                <w:lang w:val="kk-KZ" w:eastAsia="ru-RU"/>
              </w:rPr>
              <w:t>уд</w:t>
            </w:r>
            <w:r w:rsidRPr="00B767B4">
              <w:rPr>
                <w:rFonts w:ascii="Times New Roman" w:eastAsia="Times New Roman" w:hAnsi="Times New Roman" w:cs="Times New Roman"/>
                <w:snapToGrid w:val="0"/>
                <w:sz w:val="28"/>
                <w:szCs w:val="28"/>
                <w:lang w:val="kk-KZ" w:eastAsia="ru-RU"/>
              </w:rPr>
              <w:t xml:space="preserve">ың кадрлық тәсілі, оның ерекшелігі JPEG </w:t>
            </w:r>
            <w:r>
              <w:rPr>
                <w:rFonts w:ascii="Times New Roman" w:eastAsia="Times New Roman" w:hAnsi="Times New Roman" w:cs="Times New Roman"/>
                <w:snapToGrid w:val="0"/>
                <w:sz w:val="28"/>
                <w:szCs w:val="28"/>
                <w:lang w:val="kk-KZ" w:eastAsia="ru-RU"/>
              </w:rPr>
              <w:t xml:space="preserve">суретті </w:t>
            </w:r>
            <w:r w:rsidRPr="00B767B4">
              <w:rPr>
                <w:rFonts w:ascii="Times New Roman" w:eastAsia="Times New Roman" w:hAnsi="Times New Roman" w:cs="Times New Roman"/>
                <w:snapToGrid w:val="0"/>
                <w:sz w:val="28"/>
                <w:szCs w:val="28"/>
                <w:lang w:val="kk-KZ" w:eastAsia="ru-RU"/>
              </w:rPr>
              <w:t>қысу алгоритмі көмегімен бейнеағынның әрбір жеке кадрын қысу болып табылады;</w:t>
            </w:r>
          </w:p>
          <w:p w:rsidR="000B5108" w:rsidRPr="00B767B4" w:rsidRDefault="000B5108" w:rsidP="000B5108">
            <w:pPr>
              <w:widowControl w:val="0"/>
              <w:tabs>
                <w:tab w:val="left" w:pos="952"/>
              </w:tabs>
              <w:spacing w:after="0" w:line="240" w:lineRule="auto"/>
              <w:jc w:val="both"/>
              <w:rPr>
                <w:rFonts w:ascii="Times New Roman" w:eastAsia="Times New Roman" w:hAnsi="Times New Roman" w:cs="Times New Roman"/>
                <w:snapToGrid w:val="0"/>
                <w:sz w:val="28"/>
                <w:szCs w:val="28"/>
                <w:lang w:val="kk-KZ" w:eastAsia="ru-RU"/>
              </w:rPr>
            </w:pPr>
            <w:r w:rsidRPr="00B767B4">
              <w:rPr>
                <w:rFonts w:ascii="Times New Roman" w:eastAsia="Times New Roman" w:hAnsi="Times New Roman" w:cs="Times New Roman"/>
                <w:snapToGrid w:val="0"/>
                <w:sz w:val="28"/>
                <w:szCs w:val="28"/>
                <w:lang w:val="kk-KZ" w:eastAsia="ru-RU"/>
              </w:rPr>
              <w:t>fps – бір секундта монитор немесе телевизор экранындағы кадрлардың саны;</w:t>
            </w:r>
          </w:p>
          <w:p w:rsidR="000B5108" w:rsidRPr="00B767B4" w:rsidRDefault="000B5108" w:rsidP="000B5108">
            <w:pPr>
              <w:widowControl w:val="0"/>
              <w:tabs>
                <w:tab w:val="left" w:pos="952"/>
              </w:tabs>
              <w:spacing w:after="0" w:line="240" w:lineRule="auto"/>
              <w:jc w:val="both"/>
              <w:rPr>
                <w:rFonts w:ascii="Times New Roman" w:eastAsia="Times New Roman" w:hAnsi="Times New Roman" w:cs="Times New Roman"/>
                <w:snapToGrid w:val="0"/>
                <w:sz w:val="28"/>
                <w:szCs w:val="28"/>
                <w:lang w:val="kk-KZ" w:eastAsia="ru-RU"/>
              </w:rPr>
            </w:pPr>
            <w:r w:rsidRPr="00B767B4">
              <w:rPr>
                <w:rFonts w:ascii="Times New Roman" w:eastAsia="Times New Roman" w:hAnsi="Times New Roman" w:cs="Times New Roman"/>
                <w:snapToGrid w:val="0"/>
                <w:sz w:val="28"/>
                <w:szCs w:val="28"/>
                <w:lang w:val="kk-KZ" w:eastAsia="ru-RU"/>
              </w:rPr>
              <w:t>TCP/IP – цифрлық түрде ұсынылған деректерді берудің желілік моделі;</w:t>
            </w:r>
          </w:p>
          <w:p w:rsidR="000B5108" w:rsidRPr="00B767B4" w:rsidRDefault="000B5108" w:rsidP="000B5108">
            <w:pPr>
              <w:widowControl w:val="0"/>
              <w:tabs>
                <w:tab w:val="left" w:pos="952"/>
              </w:tabs>
              <w:spacing w:after="0" w:line="240" w:lineRule="auto"/>
              <w:jc w:val="both"/>
              <w:rPr>
                <w:rFonts w:ascii="Times New Roman" w:eastAsia="Times New Roman" w:hAnsi="Times New Roman" w:cs="Times New Roman"/>
                <w:snapToGrid w:val="0"/>
                <w:sz w:val="28"/>
                <w:szCs w:val="28"/>
                <w:lang w:val="kk-KZ" w:eastAsia="ru-RU"/>
              </w:rPr>
            </w:pPr>
            <w:r w:rsidRPr="00B767B4">
              <w:rPr>
                <w:rFonts w:ascii="Times New Roman" w:eastAsia="Times New Roman" w:hAnsi="Times New Roman" w:cs="Times New Roman"/>
                <w:snapToGrid w:val="0"/>
                <w:sz w:val="28"/>
                <w:szCs w:val="28"/>
                <w:lang w:val="kk-KZ" w:eastAsia="ru-RU"/>
              </w:rPr>
              <w:t>RTSP/RTP – мультимедиялық деректермен жұмыс істейтін жүйелерде пайдалануға арналған қолданбалы хаттама;</w:t>
            </w:r>
          </w:p>
          <w:p w:rsidR="000B5108" w:rsidRPr="00B767B4" w:rsidRDefault="000B5108" w:rsidP="000B5108">
            <w:pPr>
              <w:widowControl w:val="0"/>
              <w:tabs>
                <w:tab w:val="left" w:pos="952"/>
              </w:tabs>
              <w:spacing w:after="0" w:line="240" w:lineRule="auto"/>
              <w:jc w:val="both"/>
              <w:rPr>
                <w:rFonts w:ascii="Times New Roman" w:eastAsia="Times New Roman" w:hAnsi="Times New Roman" w:cs="Times New Roman"/>
                <w:snapToGrid w:val="0"/>
                <w:sz w:val="28"/>
                <w:szCs w:val="28"/>
                <w:lang w:val="kk-KZ" w:eastAsia="ru-RU"/>
              </w:rPr>
            </w:pPr>
            <w:r w:rsidRPr="00B767B4">
              <w:rPr>
                <w:rFonts w:ascii="Times New Roman" w:eastAsia="Times New Roman" w:hAnsi="Times New Roman" w:cs="Times New Roman"/>
                <w:snapToGrid w:val="0"/>
                <w:sz w:val="28"/>
                <w:szCs w:val="28"/>
                <w:lang w:val="kk-KZ" w:eastAsia="ru-RU"/>
              </w:rPr>
              <w:lastRenderedPageBreak/>
              <w:t>ONVIF – қауіпсіздік жүйесінің деректерін берудің стандартты хаттамасы;</w:t>
            </w:r>
          </w:p>
          <w:p w:rsidR="000B5108" w:rsidRPr="00B767B4" w:rsidRDefault="000B5108" w:rsidP="000B5108">
            <w:pPr>
              <w:widowControl w:val="0"/>
              <w:tabs>
                <w:tab w:val="left" w:pos="952"/>
              </w:tabs>
              <w:spacing w:after="0" w:line="240" w:lineRule="auto"/>
              <w:jc w:val="both"/>
              <w:rPr>
                <w:rFonts w:ascii="Times New Roman" w:eastAsia="Times New Roman" w:hAnsi="Times New Roman" w:cs="Times New Roman"/>
                <w:snapToGrid w:val="0"/>
                <w:sz w:val="28"/>
                <w:szCs w:val="28"/>
                <w:lang w:val="kk-KZ" w:eastAsia="ru-RU"/>
              </w:rPr>
            </w:pPr>
            <w:r w:rsidRPr="00B767B4">
              <w:rPr>
                <w:rFonts w:ascii="Times New Roman" w:eastAsia="Times New Roman" w:hAnsi="Times New Roman" w:cs="Times New Roman"/>
                <w:snapToGrid w:val="0"/>
                <w:sz w:val="28"/>
                <w:szCs w:val="28"/>
                <w:lang w:val="kk-KZ" w:eastAsia="ru-RU"/>
              </w:rPr>
              <w:t>IP66 – бағдарланған желілік хаттама, TCP/IP хаттамаларының жиынтық негізі;</w:t>
            </w:r>
          </w:p>
          <w:p w:rsidR="00B767B4" w:rsidRPr="002C285B" w:rsidRDefault="000B5108" w:rsidP="000B5108">
            <w:pPr>
              <w:widowControl w:val="0"/>
              <w:tabs>
                <w:tab w:val="left" w:pos="952"/>
              </w:tabs>
              <w:spacing w:after="0" w:line="240" w:lineRule="auto"/>
              <w:jc w:val="both"/>
              <w:rPr>
                <w:rFonts w:ascii="Times New Roman" w:eastAsia="Times New Roman" w:hAnsi="Times New Roman" w:cs="Times New Roman"/>
                <w:snapToGrid w:val="0"/>
                <w:sz w:val="28"/>
                <w:szCs w:val="28"/>
                <w:lang w:val="kk-KZ" w:eastAsia="ru-RU"/>
              </w:rPr>
            </w:pPr>
            <w:r w:rsidRPr="00B767B4">
              <w:rPr>
                <w:rFonts w:ascii="Times New Roman" w:eastAsia="Times New Roman" w:hAnsi="Times New Roman" w:cs="Times New Roman"/>
                <w:snapToGrid w:val="0"/>
                <w:sz w:val="28"/>
                <w:szCs w:val="28"/>
                <w:lang w:val="kk-KZ" w:eastAsia="ru-RU"/>
              </w:rPr>
              <w:t>лк – жарықтандырудың өлшем бірлігі (1 люкс = 1 шаршы метрге 1 люмен).</w:t>
            </w:r>
          </w:p>
        </w:tc>
        <w:tc>
          <w:tcPr>
            <w:tcW w:w="3543" w:type="dxa"/>
          </w:tcPr>
          <w:p w:rsidR="00CA62E9" w:rsidRPr="000528AE" w:rsidRDefault="003B7D45" w:rsidP="00065953">
            <w:pPr>
              <w:spacing w:after="0" w:line="240" w:lineRule="auto"/>
              <w:jc w:val="both"/>
              <w:rPr>
                <w:rFonts w:ascii="Times New Roman" w:eastAsia="Calibri" w:hAnsi="Times New Roman" w:cs="Times New Roman"/>
                <w:snapToGrid w:val="0"/>
                <w:sz w:val="28"/>
                <w:szCs w:val="28"/>
                <w:lang w:val="kk-KZ"/>
              </w:rPr>
            </w:pPr>
            <w:r>
              <w:rPr>
                <w:rFonts w:ascii="Times New Roman" w:eastAsia="Calibri" w:hAnsi="Times New Roman" w:cs="Times New Roman"/>
                <w:snapToGrid w:val="0"/>
                <w:sz w:val="28"/>
                <w:szCs w:val="28"/>
                <w:lang w:val="kk-KZ"/>
              </w:rPr>
              <w:lastRenderedPageBreak/>
              <w:t xml:space="preserve"> «Қазақстан Республикасындағы к</w:t>
            </w:r>
            <w:r w:rsidR="00CA62E9" w:rsidRPr="000528AE">
              <w:rPr>
                <w:rFonts w:ascii="Times New Roman" w:eastAsia="Calibri" w:hAnsi="Times New Roman" w:cs="Times New Roman"/>
                <w:snapToGrid w:val="0"/>
                <w:sz w:val="28"/>
                <w:szCs w:val="28"/>
                <w:lang w:val="kk-KZ"/>
              </w:rPr>
              <w:t xml:space="preserve">едендік реттеу туралы» Қазақстан Республикасы Кодексінің 502-бабының </w:t>
            </w:r>
            <w:r w:rsidR="004C3F3C">
              <w:rPr>
                <w:rFonts w:ascii="Times New Roman" w:eastAsia="Calibri" w:hAnsi="Times New Roman" w:cs="Times New Roman"/>
                <w:snapToGrid w:val="0"/>
                <w:sz w:val="28"/>
                <w:szCs w:val="28"/>
                <w:lang w:val="kk-KZ"/>
              </w:rPr>
              <w:br/>
            </w:r>
            <w:r w:rsidR="00CA62E9" w:rsidRPr="000528AE">
              <w:rPr>
                <w:rFonts w:ascii="Times New Roman" w:eastAsia="Calibri" w:hAnsi="Times New Roman" w:cs="Times New Roman"/>
                <w:snapToGrid w:val="0"/>
                <w:sz w:val="28"/>
                <w:szCs w:val="28"/>
                <w:lang w:val="kk-KZ"/>
              </w:rPr>
              <w:t xml:space="preserve">4-тармағына сәйкес, уақытша </w:t>
            </w:r>
            <w:r w:rsidRPr="003B7D45">
              <w:rPr>
                <w:rFonts w:ascii="Times New Roman" w:eastAsia="Calibri" w:hAnsi="Times New Roman" w:cs="Times New Roman"/>
                <w:snapToGrid w:val="0"/>
                <w:sz w:val="28"/>
                <w:szCs w:val="28"/>
                <w:lang w:val="kk-KZ"/>
              </w:rPr>
              <w:t xml:space="preserve">сақтау қоймасы ретінде пайдалануға арналған немесе пайдаланылатын құрылысжайларды, үй-жайларды (үй-жайлардың бөліктерін) және (немесе) </w:t>
            </w:r>
            <w:r w:rsidRPr="003B7D45">
              <w:rPr>
                <w:rFonts w:ascii="Times New Roman" w:eastAsia="Calibri" w:hAnsi="Times New Roman" w:cs="Times New Roman"/>
                <w:snapToGrid w:val="0"/>
                <w:sz w:val="28"/>
                <w:szCs w:val="28"/>
                <w:lang w:val="kk-KZ"/>
              </w:rPr>
              <w:lastRenderedPageBreak/>
              <w:t>ашық алаңдарды орналастыруға, жайластыруға және жабдықтауға қойылатын талаптарды уәкілетті орган бекітеді</w:t>
            </w:r>
            <w:r w:rsidR="00CA62E9" w:rsidRPr="000528AE">
              <w:rPr>
                <w:rFonts w:ascii="Times New Roman" w:eastAsia="Calibri" w:hAnsi="Times New Roman" w:cs="Times New Roman"/>
                <w:snapToGrid w:val="0"/>
                <w:sz w:val="28"/>
                <w:szCs w:val="28"/>
                <w:lang w:val="kk-KZ"/>
              </w:rPr>
              <w:t>.</w:t>
            </w:r>
            <w:r>
              <w:rPr>
                <w:rFonts w:ascii="Times New Roman" w:eastAsia="Calibri" w:hAnsi="Times New Roman" w:cs="Times New Roman"/>
                <w:snapToGrid w:val="0"/>
                <w:sz w:val="28"/>
                <w:szCs w:val="28"/>
                <w:lang w:val="kk-KZ"/>
              </w:rPr>
              <w:t xml:space="preserve"> </w:t>
            </w:r>
          </w:p>
          <w:p w:rsidR="00CA62E9" w:rsidRPr="000528AE" w:rsidRDefault="00CA62E9" w:rsidP="00065953">
            <w:pPr>
              <w:spacing w:after="0" w:line="240" w:lineRule="auto"/>
              <w:jc w:val="both"/>
              <w:rPr>
                <w:rFonts w:ascii="Times New Roman" w:eastAsia="Calibri" w:hAnsi="Times New Roman" w:cs="Times New Roman"/>
                <w:snapToGrid w:val="0"/>
                <w:sz w:val="28"/>
                <w:szCs w:val="28"/>
                <w:lang w:val="kk-KZ"/>
              </w:rPr>
            </w:pPr>
            <w:r w:rsidRPr="000528AE">
              <w:rPr>
                <w:rFonts w:ascii="Times New Roman" w:eastAsia="Calibri" w:hAnsi="Times New Roman" w:cs="Times New Roman"/>
                <w:snapToGrid w:val="0"/>
                <w:sz w:val="28"/>
                <w:szCs w:val="28"/>
                <w:lang w:val="kk-KZ"/>
              </w:rPr>
              <w:t>Енгізілетін түзетудің мақсаты уақытша сақтау қоймалары, кеден қоймалары, еркін қоймалары иелерінің кедендік бақылаудағы тауарлардың сақталуын қамтамасыз ету.</w:t>
            </w:r>
          </w:p>
          <w:p w:rsidR="00013F6E" w:rsidRPr="00013F6E" w:rsidRDefault="00013F6E" w:rsidP="00013F6E">
            <w:pPr>
              <w:spacing w:after="0" w:line="240" w:lineRule="auto"/>
              <w:jc w:val="both"/>
              <w:rPr>
                <w:rFonts w:ascii="Times New Roman" w:eastAsia="Calibri" w:hAnsi="Times New Roman" w:cs="Times New Roman"/>
                <w:snapToGrid w:val="0"/>
                <w:sz w:val="28"/>
                <w:szCs w:val="28"/>
                <w:lang w:val="kk-KZ"/>
              </w:rPr>
            </w:pPr>
            <w:r w:rsidRPr="00013F6E">
              <w:rPr>
                <w:rFonts w:ascii="Times New Roman" w:eastAsia="Calibri" w:hAnsi="Times New Roman" w:cs="Times New Roman"/>
                <w:snapToGrid w:val="0"/>
                <w:sz w:val="28"/>
                <w:szCs w:val="28"/>
                <w:lang w:val="kk-KZ"/>
              </w:rPr>
              <w:t>Уақытша сақтау қоймалары иелерінің уақытша сақтау қоймаларының ақпараттық жүйелерінің мемлекеттік кірістер органдарының ақпараттық жүйелерімен интеграциялаудың техникалық мүмкіндігін қамтамасыз ету мақсатында.</w:t>
            </w:r>
          </w:p>
          <w:p w:rsidR="00013F6E" w:rsidRPr="00013F6E" w:rsidRDefault="00013F6E" w:rsidP="00013F6E">
            <w:pPr>
              <w:spacing w:after="0" w:line="240" w:lineRule="auto"/>
              <w:jc w:val="both"/>
              <w:rPr>
                <w:rFonts w:ascii="Times New Roman" w:eastAsia="Calibri" w:hAnsi="Times New Roman" w:cs="Times New Roman"/>
                <w:snapToGrid w:val="0"/>
                <w:sz w:val="28"/>
                <w:szCs w:val="28"/>
                <w:lang w:val="kk-KZ"/>
              </w:rPr>
            </w:pPr>
            <w:r w:rsidRPr="00013F6E">
              <w:rPr>
                <w:rFonts w:ascii="Times New Roman" w:eastAsia="Calibri" w:hAnsi="Times New Roman" w:cs="Times New Roman"/>
                <w:snapToGrid w:val="0"/>
                <w:sz w:val="28"/>
                <w:szCs w:val="28"/>
                <w:lang w:val="kk-KZ"/>
              </w:rPr>
              <w:t xml:space="preserve">Бұдан басқа, бұл норма сыртқы экономикалық қызметке қатысушылардың тауарларына қашықтықтан мониторинг жүргізу және </w:t>
            </w:r>
            <w:r w:rsidRPr="00013F6E">
              <w:rPr>
                <w:rFonts w:ascii="Times New Roman" w:eastAsia="Calibri" w:hAnsi="Times New Roman" w:cs="Times New Roman"/>
                <w:snapToGrid w:val="0"/>
                <w:sz w:val="28"/>
                <w:szCs w:val="28"/>
                <w:lang w:val="kk-KZ"/>
              </w:rPr>
              <w:lastRenderedPageBreak/>
              <w:t>сыртқы экономикалық қызметке қатысушылардың тауарларын ұрлау, бүлдіру жағдайларын болдырмау үшін ұсынылады.</w:t>
            </w:r>
          </w:p>
          <w:p w:rsidR="00013F6E" w:rsidRPr="00013F6E" w:rsidRDefault="00013F6E" w:rsidP="00013F6E">
            <w:pPr>
              <w:spacing w:after="0" w:line="240" w:lineRule="auto"/>
              <w:jc w:val="both"/>
              <w:rPr>
                <w:rFonts w:ascii="Times New Roman" w:eastAsia="Calibri" w:hAnsi="Times New Roman" w:cs="Times New Roman"/>
                <w:snapToGrid w:val="0"/>
                <w:sz w:val="28"/>
                <w:szCs w:val="28"/>
                <w:lang w:val="kk-KZ"/>
              </w:rPr>
            </w:pPr>
            <w:r w:rsidRPr="00013F6E">
              <w:rPr>
                <w:rFonts w:ascii="Times New Roman" w:eastAsia="Calibri" w:hAnsi="Times New Roman" w:cs="Times New Roman"/>
                <w:snapToGrid w:val="0"/>
                <w:sz w:val="28"/>
                <w:szCs w:val="28"/>
                <w:lang w:val="kk-KZ"/>
              </w:rPr>
              <w:t>Бейнематериалдарды сақтау мерзімі 6 (алты) айға дейін ұзартылды, себебі әкімшілік жауапкершілікке тарту бойынша талап қою мерзімі 6 (алты) айды құрайды.</w:t>
            </w:r>
          </w:p>
          <w:p w:rsidR="00013F6E" w:rsidRPr="00013F6E" w:rsidRDefault="00013F6E" w:rsidP="00013F6E">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C25C96" w:rsidRDefault="00C25C96" w:rsidP="00CA62E9">
            <w:pPr>
              <w:spacing w:after="0" w:line="240" w:lineRule="auto"/>
              <w:jc w:val="both"/>
              <w:rPr>
                <w:rFonts w:ascii="Times New Roman" w:eastAsia="Calibri" w:hAnsi="Times New Roman" w:cs="Times New Roman"/>
                <w:snapToGrid w:val="0"/>
                <w:sz w:val="28"/>
                <w:szCs w:val="28"/>
                <w:lang w:val="kk-KZ"/>
              </w:rPr>
            </w:pPr>
          </w:p>
          <w:p w:rsidR="00235520" w:rsidRPr="000528AE" w:rsidRDefault="00267F41" w:rsidP="00267F41">
            <w:pPr>
              <w:spacing w:after="0" w:line="240" w:lineRule="auto"/>
              <w:jc w:val="both"/>
              <w:rPr>
                <w:rFonts w:ascii="Times New Roman" w:eastAsia="Calibri" w:hAnsi="Times New Roman" w:cs="Times New Roman"/>
                <w:snapToGrid w:val="0"/>
                <w:sz w:val="28"/>
                <w:szCs w:val="28"/>
                <w:lang w:val="kk-KZ"/>
              </w:rPr>
            </w:pPr>
            <w:r>
              <w:rPr>
                <w:rFonts w:ascii="Times New Roman" w:eastAsia="Times New Roman" w:hAnsi="Times New Roman" w:cs="Times New Roman"/>
                <w:sz w:val="28"/>
                <w:szCs w:val="28"/>
                <w:lang w:val="kk-KZ" w:eastAsia="ru-RU"/>
              </w:rPr>
              <w:lastRenderedPageBreak/>
              <w:t>Қ</w:t>
            </w:r>
            <w:r w:rsidRPr="00856C00">
              <w:rPr>
                <w:rFonts w:ascii="Times New Roman" w:eastAsia="Times New Roman" w:hAnsi="Times New Roman" w:cs="Times New Roman"/>
                <w:sz w:val="28"/>
                <w:szCs w:val="28"/>
                <w:lang w:val="kk-KZ" w:eastAsia="ru-RU"/>
              </w:rPr>
              <w:t>олжет</w:t>
            </w:r>
            <w:r>
              <w:rPr>
                <w:rFonts w:ascii="Times New Roman" w:eastAsia="Times New Roman" w:hAnsi="Times New Roman" w:cs="Times New Roman"/>
                <w:sz w:val="28"/>
                <w:szCs w:val="28"/>
                <w:lang w:val="kk-KZ" w:eastAsia="ru-RU"/>
              </w:rPr>
              <w:t xml:space="preserve">імділікті </w:t>
            </w:r>
            <w:r w:rsidR="00C25C96" w:rsidRPr="00C25C96">
              <w:rPr>
                <w:rFonts w:ascii="Times New Roman" w:eastAsia="Calibri" w:hAnsi="Times New Roman" w:cs="Times New Roman"/>
                <w:snapToGrid w:val="0"/>
                <w:sz w:val="28"/>
                <w:szCs w:val="28"/>
                <w:lang w:val="kk-KZ"/>
              </w:rPr>
              <w:t>бақылау және басқару жүйесі (</w:t>
            </w:r>
            <w:r>
              <w:rPr>
                <w:rFonts w:ascii="Times New Roman" w:eastAsia="Calibri" w:hAnsi="Times New Roman" w:cs="Times New Roman"/>
                <w:snapToGrid w:val="0"/>
                <w:sz w:val="28"/>
                <w:szCs w:val="28"/>
                <w:lang w:val="kk-KZ"/>
              </w:rPr>
              <w:t>Қ</w:t>
            </w:r>
            <w:r w:rsidR="00C25C96" w:rsidRPr="00C25C96">
              <w:rPr>
                <w:rFonts w:ascii="Times New Roman" w:eastAsia="Calibri" w:hAnsi="Times New Roman" w:cs="Times New Roman"/>
                <w:snapToGrid w:val="0"/>
                <w:sz w:val="28"/>
                <w:szCs w:val="28"/>
                <w:lang w:val="kk-KZ"/>
              </w:rPr>
              <w:t>ББЖ) бөгде адамдардың уақытша сақтау қоймаларының аумағына рұқсатсыз кіру мүмкіндігін болдырмайды, бұл тауарлардың сақталуына оң әсер етеді, өйткені 2023 жылы Уақытша сақтау қоймаларынан тауарлардың жоғалу фактілері болған.</w:t>
            </w:r>
          </w:p>
        </w:tc>
      </w:tr>
      <w:tr w:rsidR="002017B7" w:rsidRPr="00C97A76" w:rsidTr="00DD4CFC">
        <w:tc>
          <w:tcPr>
            <w:tcW w:w="14884" w:type="dxa"/>
            <w:gridSpan w:val="5"/>
          </w:tcPr>
          <w:p w:rsidR="002017B7" w:rsidRPr="002017B7" w:rsidRDefault="002017B7" w:rsidP="00C25C96">
            <w:pPr>
              <w:spacing w:after="0" w:line="240" w:lineRule="auto"/>
              <w:jc w:val="center"/>
              <w:rPr>
                <w:rFonts w:ascii="Times New Roman" w:eastAsia="Calibri" w:hAnsi="Times New Roman" w:cs="Times New Roman"/>
                <w:b/>
                <w:snapToGrid w:val="0"/>
                <w:sz w:val="28"/>
                <w:szCs w:val="28"/>
                <w:lang w:val="kk-KZ"/>
              </w:rPr>
            </w:pPr>
            <w:r w:rsidRPr="002017B7">
              <w:rPr>
                <w:rFonts w:ascii="Times New Roman" w:eastAsia="Calibri" w:hAnsi="Times New Roman" w:cs="Times New Roman"/>
                <w:b/>
                <w:snapToGrid w:val="0"/>
                <w:sz w:val="28"/>
                <w:szCs w:val="28"/>
                <w:lang w:val="kk-KZ"/>
              </w:rPr>
              <w:lastRenderedPageBreak/>
              <w:t xml:space="preserve">Бажсыз сауда дүкендерінде тауарларды өткізу қағидалары </w:t>
            </w:r>
          </w:p>
        </w:tc>
      </w:tr>
      <w:tr w:rsidR="0028161E" w:rsidRPr="00C97A76" w:rsidTr="00384509">
        <w:tc>
          <w:tcPr>
            <w:tcW w:w="567" w:type="dxa"/>
          </w:tcPr>
          <w:p w:rsidR="0028161E" w:rsidRPr="000528AE" w:rsidRDefault="002017B7" w:rsidP="00F37DA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2269" w:type="dxa"/>
          </w:tcPr>
          <w:p w:rsidR="0028161E" w:rsidRPr="000528AE" w:rsidRDefault="002017B7" w:rsidP="00267F41">
            <w:pPr>
              <w:widowControl w:val="0"/>
              <w:tabs>
                <w:tab w:val="left" w:pos="952"/>
              </w:tabs>
              <w:spacing w:after="0" w:line="240" w:lineRule="auto"/>
              <w:jc w:val="center"/>
              <w:rPr>
                <w:rFonts w:ascii="Times New Roman" w:eastAsia="Times New Roman" w:hAnsi="Times New Roman" w:cs="Times New Roman"/>
                <w:sz w:val="28"/>
                <w:szCs w:val="28"/>
                <w:lang w:val="kk-KZ" w:eastAsia="ru-RU"/>
              </w:rPr>
            </w:pPr>
            <w:r w:rsidRPr="002017B7">
              <w:rPr>
                <w:rFonts w:ascii="Times New Roman" w:eastAsia="Times New Roman" w:hAnsi="Times New Roman" w:cs="Times New Roman"/>
                <w:sz w:val="28"/>
                <w:szCs w:val="28"/>
                <w:lang w:val="kk-KZ" w:eastAsia="ru-RU"/>
              </w:rPr>
              <w:t>4</w:t>
            </w:r>
            <w:r w:rsidR="00267F41">
              <w:rPr>
                <w:rFonts w:ascii="Times New Roman" w:eastAsia="Times New Roman" w:hAnsi="Times New Roman" w:cs="Times New Roman"/>
                <w:sz w:val="28"/>
                <w:szCs w:val="28"/>
                <w:lang w:val="kk-KZ" w:eastAsia="ru-RU"/>
              </w:rPr>
              <w:t>-</w:t>
            </w:r>
            <w:r w:rsidRPr="002017B7">
              <w:rPr>
                <w:rFonts w:ascii="Times New Roman" w:eastAsia="Times New Roman" w:hAnsi="Times New Roman" w:cs="Times New Roman"/>
                <w:sz w:val="28"/>
                <w:szCs w:val="28"/>
                <w:lang w:val="kk-KZ" w:eastAsia="ru-RU"/>
              </w:rPr>
              <w:t>тармақ</w:t>
            </w:r>
          </w:p>
        </w:tc>
        <w:tc>
          <w:tcPr>
            <w:tcW w:w="4394" w:type="dxa"/>
          </w:tcPr>
          <w:p w:rsidR="00372161" w:rsidRPr="000528AE" w:rsidRDefault="00BB5704" w:rsidP="00BB5704">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4. </w:t>
            </w:r>
            <w:r w:rsidRPr="00BB5704">
              <w:rPr>
                <w:rFonts w:ascii="Times New Roman" w:eastAsia="Times New Roman" w:hAnsi="Times New Roman" w:cs="Times New Roman"/>
                <w:sz w:val="28"/>
                <w:szCs w:val="28"/>
                <w:lang w:val="kk-KZ" w:eastAsia="ru-RU"/>
              </w:rPr>
              <w:t xml:space="preserve">БСД-гі тауарлар </w:t>
            </w:r>
            <w:r>
              <w:rPr>
                <w:rFonts w:ascii="Times New Roman" w:eastAsia="Times New Roman" w:hAnsi="Times New Roman" w:cs="Times New Roman"/>
                <w:sz w:val="28"/>
                <w:szCs w:val="28"/>
                <w:lang w:val="kk-KZ" w:eastAsia="ru-RU"/>
              </w:rPr>
              <w:t>«</w:t>
            </w:r>
            <w:r w:rsidRPr="00BB5704">
              <w:rPr>
                <w:rFonts w:ascii="Times New Roman" w:eastAsia="Times New Roman" w:hAnsi="Times New Roman" w:cs="Times New Roman"/>
                <w:sz w:val="28"/>
                <w:szCs w:val="28"/>
                <w:lang w:val="kk-KZ" w:eastAsia="ru-RU"/>
              </w:rPr>
              <w:t>Салық және бюджетке төленетін басқа да міндетті төлемдер туралы" Қазақстан Республикасының Кодексінің (бұдан әрі – Салық кодексі) 166-бабының 1-тармағына сәйкес міндетті түрде бақылау-касса машиналарын қолдана отырып, сондай-ақ Салық кодексінің 412, 413-баптарына сәйкес шот-фактураны жазып беру және оны тауарларды сатып алушыға беру бойынша талаптарды сақтай отырып өткізіледі.</w:t>
            </w:r>
          </w:p>
        </w:tc>
        <w:tc>
          <w:tcPr>
            <w:tcW w:w="4111" w:type="dxa"/>
          </w:tcPr>
          <w:p w:rsidR="00BB5704" w:rsidRPr="00BB5704" w:rsidRDefault="00BB5704" w:rsidP="00BB5704">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4.</w:t>
            </w:r>
            <w:r w:rsidRPr="00BB5704">
              <w:rPr>
                <w:rFonts w:ascii="Times New Roman" w:eastAsia="Times New Roman" w:hAnsi="Times New Roman" w:cs="Times New Roman"/>
                <w:sz w:val="28"/>
                <w:szCs w:val="28"/>
                <w:lang w:val="kk-KZ" w:eastAsia="ru-RU"/>
              </w:rPr>
              <w:t xml:space="preserve"> БСД-да тауарлар</w:t>
            </w:r>
            <w:r w:rsidR="003B7D45">
              <w:rPr>
                <w:rFonts w:ascii="Times New Roman" w:eastAsia="Times New Roman" w:hAnsi="Times New Roman" w:cs="Times New Roman"/>
                <w:sz w:val="28"/>
                <w:szCs w:val="28"/>
                <w:lang w:val="kk-KZ" w:eastAsia="ru-RU"/>
              </w:rPr>
              <w:t>:</w:t>
            </w:r>
            <w:r w:rsidRPr="00BB5704">
              <w:rPr>
                <w:rFonts w:ascii="Times New Roman" w:eastAsia="Times New Roman" w:hAnsi="Times New Roman" w:cs="Times New Roman"/>
                <w:sz w:val="28"/>
                <w:szCs w:val="28"/>
                <w:lang w:val="kk-KZ" w:eastAsia="ru-RU"/>
              </w:rPr>
              <w:t xml:space="preserve"> </w:t>
            </w:r>
          </w:p>
          <w:p w:rsidR="00BB5704" w:rsidRPr="00BB5704" w:rsidRDefault="00BB5704" w:rsidP="00BB5704">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sidRPr="00BB5704">
              <w:rPr>
                <w:rFonts w:ascii="Times New Roman" w:eastAsia="Times New Roman" w:hAnsi="Times New Roman" w:cs="Times New Roman"/>
                <w:sz w:val="28"/>
                <w:szCs w:val="28"/>
                <w:lang w:val="kk-KZ" w:eastAsia="ru-RU"/>
              </w:rPr>
              <w:t>1)</w:t>
            </w:r>
            <w:r w:rsidRPr="00BB5704">
              <w:rPr>
                <w:rFonts w:ascii="Times New Roman" w:eastAsia="Times New Roman" w:hAnsi="Times New Roman" w:cs="Times New Roman"/>
                <w:sz w:val="28"/>
                <w:szCs w:val="28"/>
                <w:lang w:val="kk-KZ" w:eastAsia="ru-RU"/>
              </w:rPr>
              <w:tab/>
              <w:t>бақылау</w:t>
            </w:r>
            <w:r w:rsidR="003B7D45">
              <w:rPr>
                <w:rFonts w:ascii="Times New Roman" w:eastAsia="Times New Roman" w:hAnsi="Times New Roman" w:cs="Times New Roman"/>
                <w:sz w:val="28"/>
                <w:szCs w:val="28"/>
                <w:lang w:val="kk-KZ" w:eastAsia="ru-RU"/>
              </w:rPr>
              <w:t>-</w:t>
            </w:r>
            <w:r w:rsidRPr="00BB5704">
              <w:rPr>
                <w:rFonts w:ascii="Times New Roman" w:eastAsia="Times New Roman" w:hAnsi="Times New Roman" w:cs="Times New Roman"/>
                <w:sz w:val="28"/>
                <w:szCs w:val="28"/>
                <w:lang w:val="kk-KZ" w:eastAsia="ru-RU"/>
              </w:rPr>
              <w:t xml:space="preserve">касса машиналарын міндетті түрде қолдана отырып, </w:t>
            </w:r>
            <w:r w:rsidR="003B7D45">
              <w:rPr>
                <w:rFonts w:ascii="Times New Roman" w:eastAsia="Times New Roman" w:hAnsi="Times New Roman" w:cs="Times New Roman"/>
                <w:sz w:val="28"/>
                <w:szCs w:val="28"/>
                <w:lang w:val="kk-KZ" w:eastAsia="ru-RU"/>
              </w:rPr>
              <w:t>«С</w:t>
            </w:r>
            <w:r w:rsidRPr="00BB5704">
              <w:rPr>
                <w:rFonts w:ascii="Times New Roman" w:eastAsia="Times New Roman" w:hAnsi="Times New Roman" w:cs="Times New Roman"/>
                <w:sz w:val="28"/>
                <w:szCs w:val="28"/>
                <w:lang w:val="kk-KZ" w:eastAsia="ru-RU"/>
              </w:rPr>
              <w:t>алық және бюджетке төленетін басқа да міндетті төлемдер туралы</w:t>
            </w:r>
            <w:r w:rsidR="003B7D45">
              <w:rPr>
                <w:rFonts w:ascii="Times New Roman" w:eastAsia="Times New Roman" w:hAnsi="Times New Roman" w:cs="Times New Roman"/>
                <w:sz w:val="28"/>
                <w:szCs w:val="28"/>
                <w:lang w:val="kk-KZ" w:eastAsia="ru-RU"/>
              </w:rPr>
              <w:t>»</w:t>
            </w:r>
            <w:r w:rsidRPr="00BB5704">
              <w:rPr>
                <w:rFonts w:ascii="Times New Roman" w:eastAsia="Times New Roman" w:hAnsi="Times New Roman" w:cs="Times New Roman"/>
                <w:sz w:val="28"/>
                <w:szCs w:val="28"/>
                <w:lang w:val="kk-KZ" w:eastAsia="ru-RU"/>
              </w:rPr>
              <w:t xml:space="preserve"> Қазақстан Республикасы Кодексінің (бұдан әрі</w:t>
            </w:r>
            <w:r w:rsidR="003B7D45">
              <w:rPr>
                <w:rFonts w:ascii="Times New Roman" w:eastAsia="Times New Roman" w:hAnsi="Times New Roman" w:cs="Times New Roman"/>
                <w:sz w:val="28"/>
                <w:szCs w:val="28"/>
                <w:lang w:val="kk-KZ" w:eastAsia="ru-RU"/>
              </w:rPr>
              <w:t xml:space="preserve"> </w:t>
            </w:r>
            <w:r w:rsidRPr="00BB5704">
              <w:rPr>
                <w:rFonts w:ascii="Times New Roman" w:eastAsia="Times New Roman" w:hAnsi="Times New Roman" w:cs="Times New Roman"/>
                <w:sz w:val="28"/>
                <w:szCs w:val="28"/>
                <w:lang w:val="kk-KZ" w:eastAsia="ru-RU"/>
              </w:rPr>
              <w:t>-</w:t>
            </w:r>
            <w:r w:rsidR="003B7D45">
              <w:rPr>
                <w:rFonts w:ascii="Times New Roman" w:eastAsia="Times New Roman" w:hAnsi="Times New Roman" w:cs="Times New Roman"/>
                <w:sz w:val="28"/>
                <w:szCs w:val="28"/>
                <w:lang w:val="kk-KZ" w:eastAsia="ru-RU"/>
              </w:rPr>
              <w:t xml:space="preserve"> </w:t>
            </w:r>
            <w:r w:rsidRPr="00BB5704">
              <w:rPr>
                <w:rFonts w:ascii="Times New Roman" w:eastAsia="Times New Roman" w:hAnsi="Times New Roman" w:cs="Times New Roman"/>
                <w:sz w:val="28"/>
                <w:szCs w:val="28"/>
                <w:lang w:val="kk-KZ" w:eastAsia="ru-RU"/>
              </w:rPr>
              <w:t>Салық кодексі) 166-бабы</w:t>
            </w:r>
            <w:r w:rsidR="003B7D45">
              <w:rPr>
                <w:rFonts w:ascii="Times New Roman" w:eastAsia="Times New Roman" w:hAnsi="Times New Roman" w:cs="Times New Roman"/>
                <w:sz w:val="28"/>
                <w:szCs w:val="28"/>
                <w:lang w:val="kk-KZ" w:eastAsia="ru-RU"/>
              </w:rPr>
              <w:t xml:space="preserve"> </w:t>
            </w:r>
            <w:r w:rsidRPr="00BB5704">
              <w:rPr>
                <w:rFonts w:ascii="Times New Roman" w:eastAsia="Times New Roman" w:hAnsi="Times New Roman" w:cs="Times New Roman"/>
                <w:sz w:val="28"/>
                <w:szCs w:val="28"/>
                <w:lang w:val="kk-KZ" w:eastAsia="ru-RU"/>
              </w:rPr>
              <w:t>1-тармағы;</w:t>
            </w:r>
          </w:p>
          <w:p w:rsidR="00BB5704" w:rsidRPr="00BB5704" w:rsidRDefault="00BB5704" w:rsidP="00BB5704">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sidRPr="00BB5704">
              <w:rPr>
                <w:rFonts w:ascii="Times New Roman" w:eastAsia="Times New Roman" w:hAnsi="Times New Roman" w:cs="Times New Roman"/>
                <w:sz w:val="28"/>
                <w:szCs w:val="28"/>
                <w:lang w:val="kk-KZ" w:eastAsia="ru-RU"/>
              </w:rPr>
              <w:t>2)</w:t>
            </w:r>
            <w:r w:rsidRPr="00BB5704">
              <w:rPr>
                <w:rFonts w:ascii="Times New Roman" w:eastAsia="Times New Roman" w:hAnsi="Times New Roman" w:cs="Times New Roman"/>
                <w:sz w:val="28"/>
                <w:szCs w:val="28"/>
                <w:lang w:val="kk-KZ" w:eastAsia="ru-RU"/>
              </w:rPr>
              <w:tab/>
              <w:t>Салық кодексінің 412 және 413-ба</w:t>
            </w:r>
            <w:r w:rsidR="003B7D45">
              <w:rPr>
                <w:rFonts w:ascii="Times New Roman" w:eastAsia="Times New Roman" w:hAnsi="Times New Roman" w:cs="Times New Roman"/>
                <w:sz w:val="28"/>
                <w:szCs w:val="28"/>
                <w:lang w:val="kk-KZ" w:eastAsia="ru-RU"/>
              </w:rPr>
              <w:t xml:space="preserve">бына </w:t>
            </w:r>
            <w:r w:rsidRPr="00BB5704">
              <w:rPr>
                <w:rFonts w:ascii="Times New Roman" w:eastAsia="Times New Roman" w:hAnsi="Times New Roman" w:cs="Times New Roman"/>
                <w:sz w:val="28"/>
                <w:szCs w:val="28"/>
                <w:lang w:val="kk-KZ" w:eastAsia="ru-RU"/>
              </w:rPr>
              <w:t xml:space="preserve">сәйкес шот-фактураны жазып беру және оны </w:t>
            </w:r>
            <w:r w:rsidR="003B7D45" w:rsidRPr="00BB5704">
              <w:rPr>
                <w:rFonts w:ascii="Times New Roman" w:eastAsia="Times New Roman" w:hAnsi="Times New Roman" w:cs="Times New Roman"/>
                <w:sz w:val="28"/>
                <w:szCs w:val="28"/>
                <w:lang w:val="kk-KZ" w:eastAsia="ru-RU"/>
              </w:rPr>
              <w:t xml:space="preserve">тауарларды </w:t>
            </w:r>
            <w:r w:rsidRPr="00BB5704">
              <w:rPr>
                <w:rFonts w:ascii="Times New Roman" w:eastAsia="Times New Roman" w:hAnsi="Times New Roman" w:cs="Times New Roman"/>
                <w:sz w:val="28"/>
                <w:szCs w:val="28"/>
                <w:lang w:val="kk-KZ" w:eastAsia="ru-RU"/>
              </w:rPr>
              <w:t>сатып алушыға беру жөніндегі талаптар;</w:t>
            </w:r>
          </w:p>
          <w:p w:rsidR="00372161" w:rsidRPr="000528AE" w:rsidRDefault="00BB5704" w:rsidP="003B7D45">
            <w:pPr>
              <w:widowControl w:val="0"/>
              <w:tabs>
                <w:tab w:val="left" w:pos="952"/>
              </w:tabs>
              <w:spacing w:after="0" w:line="240" w:lineRule="auto"/>
              <w:jc w:val="both"/>
              <w:rPr>
                <w:rFonts w:ascii="Times New Roman" w:eastAsia="Times New Roman" w:hAnsi="Times New Roman" w:cs="Times New Roman"/>
                <w:sz w:val="28"/>
                <w:szCs w:val="28"/>
                <w:lang w:val="kk-KZ" w:eastAsia="ru-RU"/>
              </w:rPr>
            </w:pPr>
            <w:r w:rsidRPr="00BB5704">
              <w:rPr>
                <w:rFonts w:ascii="Times New Roman" w:eastAsia="Times New Roman" w:hAnsi="Times New Roman" w:cs="Times New Roman"/>
                <w:sz w:val="28"/>
                <w:szCs w:val="28"/>
                <w:lang w:val="kk-KZ" w:eastAsia="ru-RU"/>
              </w:rPr>
              <w:t>3)</w:t>
            </w:r>
            <w:r w:rsidRPr="00BB5704">
              <w:rPr>
                <w:rFonts w:ascii="Times New Roman" w:eastAsia="Times New Roman" w:hAnsi="Times New Roman" w:cs="Times New Roman"/>
                <w:sz w:val="28"/>
                <w:szCs w:val="28"/>
                <w:lang w:val="kk-KZ" w:eastAsia="ru-RU"/>
              </w:rPr>
              <w:tab/>
              <w:t xml:space="preserve">бажсыз </w:t>
            </w:r>
            <w:r w:rsidR="003B7D45">
              <w:rPr>
                <w:rFonts w:ascii="Times New Roman" w:eastAsia="Times New Roman" w:hAnsi="Times New Roman" w:cs="Times New Roman"/>
                <w:sz w:val="28"/>
                <w:szCs w:val="28"/>
                <w:lang w:val="kk-KZ" w:eastAsia="ru-RU"/>
              </w:rPr>
              <w:t xml:space="preserve">сауда </w:t>
            </w:r>
            <w:r w:rsidRPr="00BB5704">
              <w:rPr>
                <w:rFonts w:ascii="Times New Roman" w:eastAsia="Times New Roman" w:hAnsi="Times New Roman" w:cs="Times New Roman"/>
                <w:sz w:val="28"/>
                <w:szCs w:val="28"/>
                <w:lang w:val="kk-KZ" w:eastAsia="ru-RU"/>
              </w:rPr>
              <w:t>дүкендердегі ең төменгі бөлшек сауда бағалары</w:t>
            </w:r>
            <w:r w:rsidR="003B7D45">
              <w:rPr>
                <w:rFonts w:ascii="Times New Roman" w:eastAsia="Times New Roman" w:hAnsi="Times New Roman" w:cs="Times New Roman"/>
                <w:sz w:val="28"/>
                <w:szCs w:val="28"/>
                <w:lang w:val="kk-KZ" w:eastAsia="ru-RU"/>
              </w:rPr>
              <w:t xml:space="preserve"> </w:t>
            </w:r>
            <w:r w:rsidR="003B7D45" w:rsidRPr="00BB5704">
              <w:rPr>
                <w:rFonts w:ascii="Times New Roman" w:eastAsia="Times New Roman" w:hAnsi="Times New Roman" w:cs="Times New Roman"/>
                <w:sz w:val="28"/>
                <w:szCs w:val="28"/>
                <w:lang w:val="kk-KZ" w:eastAsia="ru-RU"/>
              </w:rPr>
              <w:t xml:space="preserve">сақтала отырып </w:t>
            </w:r>
            <w:r w:rsidR="003B7D45">
              <w:rPr>
                <w:rFonts w:ascii="Times New Roman" w:eastAsia="Times New Roman" w:hAnsi="Times New Roman" w:cs="Times New Roman"/>
                <w:sz w:val="28"/>
                <w:szCs w:val="28"/>
                <w:lang w:val="kk-KZ" w:eastAsia="ru-RU"/>
              </w:rPr>
              <w:t>өткізіледі</w:t>
            </w:r>
            <w:r w:rsidRPr="00BB5704">
              <w:rPr>
                <w:rFonts w:ascii="Times New Roman" w:eastAsia="Times New Roman" w:hAnsi="Times New Roman" w:cs="Times New Roman"/>
                <w:sz w:val="28"/>
                <w:szCs w:val="28"/>
                <w:lang w:val="kk-KZ" w:eastAsia="ru-RU"/>
              </w:rPr>
              <w:t>.</w:t>
            </w:r>
          </w:p>
        </w:tc>
        <w:tc>
          <w:tcPr>
            <w:tcW w:w="3543" w:type="dxa"/>
          </w:tcPr>
          <w:p w:rsidR="00E320C6" w:rsidRDefault="00C25C96" w:rsidP="00AF1D15">
            <w:pPr>
              <w:spacing w:after="0" w:line="240" w:lineRule="auto"/>
              <w:jc w:val="both"/>
              <w:rPr>
                <w:rFonts w:ascii="Times New Roman" w:eastAsia="Calibri" w:hAnsi="Times New Roman" w:cs="Times New Roman"/>
                <w:snapToGrid w:val="0"/>
                <w:sz w:val="28"/>
                <w:szCs w:val="28"/>
                <w:lang w:val="kk-KZ"/>
              </w:rPr>
            </w:pPr>
            <w:r w:rsidRPr="00C25C96">
              <w:rPr>
                <w:rFonts w:ascii="Times New Roman" w:eastAsia="Calibri" w:hAnsi="Times New Roman" w:cs="Times New Roman"/>
                <w:snapToGrid w:val="0"/>
                <w:sz w:val="28"/>
                <w:szCs w:val="28"/>
                <w:lang w:val="kk-KZ"/>
              </w:rPr>
              <w:t>«Этил спирті мен алкоголь өнімінің өндірісін және айналымын мемлекеттік реттеу туралы</w:t>
            </w:r>
            <w:r w:rsidR="00267F41">
              <w:rPr>
                <w:rFonts w:ascii="Times New Roman" w:eastAsia="Calibri" w:hAnsi="Times New Roman" w:cs="Times New Roman"/>
                <w:snapToGrid w:val="0"/>
                <w:sz w:val="28"/>
                <w:szCs w:val="28"/>
                <w:lang w:val="kk-KZ"/>
              </w:rPr>
              <w:t>»</w:t>
            </w:r>
            <w:r w:rsidRPr="00C25C96">
              <w:rPr>
                <w:rFonts w:ascii="Times New Roman" w:eastAsia="Calibri" w:hAnsi="Times New Roman" w:cs="Times New Roman"/>
                <w:snapToGrid w:val="0"/>
                <w:sz w:val="28"/>
                <w:szCs w:val="28"/>
                <w:lang w:val="kk-KZ"/>
              </w:rPr>
              <w:t xml:space="preserve"> Қазақстан Республикасы Заңының (бұдан әрі – Заң) 9-бабы 4-тармағының 2) тармақшасына сәйкес ерекше арақтар мен арақтарды, тауар шығарылған жердің қорғалған атауы бар арақтарды, күшті ликер-арақ бұйымдарын, коньяк пен брендиді ең төменгі бөлшек бағадан төмен бөлшек саудада өткізуге тыйым салынады.</w:t>
            </w:r>
          </w:p>
          <w:p w:rsidR="00C25C96" w:rsidRDefault="00C25C96" w:rsidP="00AF1D15">
            <w:pPr>
              <w:spacing w:after="0" w:line="240" w:lineRule="auto"/>
              <w:jc w:val="both"/>
              <w:rPr>
                <w:rFonts w:ascii="Times New Roman" w:eastAsia="Calibri" w:hAnsi="Times New Roman" w:cs="Times New Roman"/>
                <w:snapToGrid w:val="0"/>
                <w:sz w:val="28"/>
                <w:szCs w:val="28"/>
                <w:lang w:val="kk-KZ"/>
              </w:rPr>
            </w:pPr>
          </w:p>
          <w:p w:rsidR="00C25C96" w:rsidRPr="000528AE" w:rsidRDefault="00267F41" w:rsidP="00267F41">
            <w:pPr>
              <w:spacing w:after="0" w:line="240" w:lineRule="auto"/>
              <w:jc w:val="both"/>
              <w:rPr>
                <w:rFonts w:ascii="Times New Roman" w:eastAsia="Calibri" w:hAnsi="Times New Roman" w:cs="Times New Roman"/>
                <w:snapToGrid w:val="0"/>
                <w:sz w:val="28"/>
                <w:szCs w:val="28"/>
                <w:lang w:val="kk-KZ"/>
              </w:rPr>
            </w:pPr>
            <w:r>
              <w:rPr>
                <w:rFonts w:ascii="Times New Roman" w:eastAsia="Calibri" w:hAnsi="Times New Roman" w:cs="Times New Roman"/>
                <w:snapToGrid w:val="0"/>
                <w:sz w:val="28"/>
                <w:szCs w:val="28"/>
                <w:lang w:val="kk-KZ"/>
              </w:rPr>
              <w:t>Осыған байланысты Б</w:t>
            </w:r>
            <w:r w:rsidR="00C25C96" w:rsidRPr="00C25C96">
              <w:rPr>
                <w:rFonts w:ascii="Times New Roman" w:eastAsia="Calibri" w:hAnsi="Times New Roman" w:cs="Times New Roman"/>
                <w:snapToGrid w:val="0"/>
                <w:sz w:val="28"/>
                <w:szCs w:val="28"/>
                <w:lang w:val="kk-KZ"/>
              </w:rPr>
              <w:t xml:space="preserve">ажсыз сауда дүкендерінде тауарларды өткізу қағидаларының көрсетілген тармағын </w:t>
            </w:r>
            <w:r>
              <w:rPr>
                <w:rFonts w:ascii="Times New Roman" w:eastAsia="Calibri" w:hAnsi="Times New Roman" w:cs="Times New Roman"/>
                <w:snapToGrid w:val="0"/>
                <w:sz w:val="28"/>
                <w:szCs w:val="28"/>
                <w:lang w:val="kk-KZ"/>
              </w:rPr>
              <w:t>З</w:t>
            </w:r>
            <w:r w:rsidR="00C25C96" w:rsidRPr="00C25C96">
              <w:rPr>
                <w:rFonts w:ascii="Times New Roman" w:eastAsia="Calibri" w:hAnsi="Times New Roman" w:cs="Times New Roman"/>
                <w:snapToGrid w:val="0"/>
                <w:sz w:val="28"/>
                <w:szCs w:val="28"/>
                <w:lang w:val="kk-KZ"/>
              </w:rPr>
              <w:t>аң нормасына сәйкес келтіру қажет.</w:t>
            </w:r>
          </w:p>
        </w:tc>
      </w:tr>
    </w:tbl>
    <w:p w:rsidR="00F37DA0" w:rsidRPr="00C97A76" w:rsidRDefault="00F37DA0" w:rsidP="000528AE">
      <w:pPr>
        <w:spacing w:after="0" w:line="240" w:lineRule="auto"/>
        <w:rPr>
          <w:rFonts w:ascii="Calibri" w:eastAsia="Calibri" w:hAnsi="Calibri" w:cs="Times New Roman"/>
          <w:sz w:val="24"/>
          <w:lang w:val="kk-KZ"/>
        </w:rPr>
      </w:pPr>
    </w:p>
    <w:p w:rsidR="00C97A76" w:rsidRPr="00267F41" w:rsidRDefault="00C97A76" w:rsidP="000528AE">
      <w:pPr>
        <w:spacing w:after="0" w:line="240" w:lineRule="auto"/>
        <w:rPr>
          <w:rFonts w:ascii="Calibri" w:eastAsia="Calibri" w:hAnsi="Calibri" w:cs="Times New Roman"/>
          <w:sz w:val="24"/>
          <w:lang w:val="kk-KZ"/>
        </w:rPr>
      </w:pPr>
    </w:p>
    <w:p w:rsidR="00C97A76" w:rsidRPr="00267F41" w:rsidRDefault="00C97A76" w:rsidP="000528AE">
      <w:pPr>
        <w:spacing w:after="0" w:line="240" w:lineRule="auto"/>
        <w:rPr>
          <w:rFonts w:ascii="Calibri" w:eastAsia="Calibri" w:hAnsi="Calibri" w:cs="Times New Roman"/>
          <w:sz w:val="24"/>
          <w:lang w:val="kk-KZ"/>
        </w:rPr>
      </w:pPr>
    </w:p>
    <w:p w:rsidR="00C97A76" w:rsidRPr="00267F41" w:rsidRDefault="00C97A76" w:rsidP="000528AE">
      <w:pPr>
        <w:spacing w:after="0" w:line="240" w:lineRule="auto"/>
        <w:rPr>
          <w:rFonts w:ascii="Calibri" w:eastAsia="Calibri" w:hAnsi="Calibri" w:cs="Times New Roman"/>
          <w:sz w:val="24"/>
          <w:lang w:val="kk-KZ"/>
        </w:rPr>
      </w:pPr>
    </w:p>
    <w:p w:rsidR="00C97A76" w:rsidRPr="00267F41" w:rsidRDefault="00C97A76" w:rsidP="00C97A76">
      <w:pPr>
        <w:widowControl w:val="0"/>
        <w:tabs>
          <w:tab w:val="left" w:pos="952"/>
        </w:tabs>
        <w:spacing w:after="0" w:line="240" w:lineRule="auto"/>
        <w:rPr>
          <w:rFonts w:ascii="Times New Roman" w:eastAsia="Times New Roman" w:hAnsi="Times New Roman" w:cs="Times New Roman"/>
          <w:b/>
          <w:sz w:val="28"/>
          <w:szCs w:val="24"/>
          <w:lang w:val="kk-KZ" w:eastAsia="ru-RU"/>
        </w:rPr>
      </w:pPr>
    </w:p>
    <w:p w:rsidR="00C97A76" w:rsidRPr="00267F41" w:rsidRDefault="00C97A76" w:rsidP="00C97A76">
      <w:pPr>
        <w:widowControl w:val="0"/>
        <w:tabs>
          <w:tab w:val="left" w:pos="952"/>
        </w:tabs>
        <w:spacing w:after="0" w:line="240" w:lineRule="auto"/>
        <w:rPr>
          <w:rFonts w:ascii="Times New Roman" w:eastAsia="Times New Roman" w:hAnsi="Times New Roman" w:cs="Times New Roman"/>
          <w:b/>
          <w:sz w:val="28"/>
          <w:szCs w:val="24"/>
          <w:lang w:val="kk-KZ" w:eastAsia="ru-RU"/>
        </w:rPr>
      </w:pPr>
    </w:p>
    <w:p w:rsidR="00C97A76" w:rsidRPr="00267F41" w:rsidRDefault="00C97A76" w:rsidP="00C97A76">
      <w:pPr>
        <w:widowControl w:val="0"/>
        <w:tabs>
          <w:tab w:val="left" w:pos="952"/>
        </w:tabs>
        <w:spacing w:after="0" w:line="240" w:lineRule="auto"/>
        <w:rPr>
          <w:rFonts w:ascii="Times New Roman" w:eastAsia="Times New Roman" w:hAnsi="Times New Roman" w:cs="Times New Roman"/>
          <w:b/>
          <w:sz w:val="28"/>
          <w:szCs w:val="24"/>
          <w:lang w:val="kk-KZ" w:eastAsia="ru-RU"/>
        </w:rPr>
      </w:pPr>
    </w:p>
    <w:p w:rsidR="00C97A76" w:rsidRPr="00267F41" w:rsidRDefault="00C97A76" w:rsidP="00C97A76">
      <w:pPr>
        <w:widowControl w:val="0"/>
        <w:tabs>
          <w:tab w:val="left" w:pos="952"/>
        </w:tabs>
        <w:spacing w:after="0" w:line="240" w:lineRule="auto"/>
        <w:rPr>
          <w:rFonts w:ascii="Times New Roman" w:eastAsia="Times New Roman" w:hAnsi="Times New Roman" w:cs="Times New Roman"/>
          <w:b/>
          <w:sz w:val="28"/>
          <w:szCs w:val="24"/>
          <w:lang w:val="kk-KZ" w:eastAsia="ru-RU"/>
        </w:rPr>
      </w:pPr>
    </w:p>
    <w:p w:rsidR="00C97A76" w:rsidRPr="00267F41" w:rsidRDefault="00C97A76" w:rsidP="00C97A76">
      <w:pPr>
        <w:widowControl w:val="0"/>
        <w:tabs>
          <w:tab w:val="left" w:pos="952"/>
        </w:tabs>
        <w:spacing w:after="0" w:line="240" w:lineRule="auto"/>
        <w:rPr>
          <w:rFonts w:ascii="Times New Roman" w:eastAsia="Times New Roman" w:hAnsi="Times New Roman" w:cs="Times New Roman"/>
          <w:b/>
          <w:sz w:val="28"/>
          <w:szCs w:val="24"/>
          <w:lang w:val="kk-KZ" w:eastAsia="ru-RU"/>
        </w:rPr>
      </w:pPr>
    </w:p>
    <w:p w:rsidR="00C97A76" w:rsidRPr="00267F41" w:rsidRDefault="00C97A76" w:rsidP="00C97A76">
      <w:pPr>
        <w:widowControl w:val="0"/>
        <w:tabs>
          <w:tab w:val="left" w:pos="952"/>
        </w:tabs>
        <w:spacing w:after="0" w:line="240" w:lineRule="auto"/>
        <w:rPr>
          <w:rFonts w:ascii="Times New Roman" w:eastAsia="Times New Roman" w:hAnsi="Times New Roman" w:cs="Times New Roman"/>
          <w:b/>
          <w:sz w:val="28"/>
          <w:szCs w:val="24"/>
          <w:lang w:val="kk-KZ" w:eastAsia="ru-RU"/>
        </w:rPr>
      </w:pPr>
    </w:p>
    <w:p w:rsidR="00C97A76" w:rsidRPr="00267F41" w:rsidRDefault="00C97A76" w:rsidP="00C97A76">
      <w:pPr>
        <w:widowControl w:val="0"/>
        <w:tabs>
          <w:tab w:val="left" w:pos="952"/>
        </w:tabs>
        <w:spacing w:after="0" w:line="240" w:lineRule="auto"/>
        <w:rPr>
          <w:rFonts w:ascii="Times New Roman" w:eastAsia="Times New Roman" w:hAnsi="Times New Roman" w:cs="Times New Roman"/>
          <w:b/>
          <w:sz w:val="28"/>
          <w:szCs w:val="24"/>
          <w:lang w:val="kk-KZ" w:eastAsia="ru-RU"/>
        </w:rPr>
      </w:pPr>
    </w:p>
    <w:sectPr w:rsidR="00C97A76" w:rsidRPr="00267F41" w:rsidSect="009444FA">
      <w:headerReference w:type="default" r:id="rId6"/>
      <w:pgSz w:w="16838" w:h="11906" w:orient="landscape"/>
      <w:pgMar w:top="1418" w:right="1418" w:bottom="851"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F6F" w:rsidRDefault="00231F6F">
      <w:pPr>
        <w:spacing w:after="0" w:line="240" w:lineRule="auto"/>
      </w:pPr>
      <w:r>
        <w:separator/>
      </w:r>
    </w:p>
  </w:endnote>
  <w:endnote w:type="continuationSeparator" w:id="0">
    <w:p w:rsidR="00231F6F" w:rsidRDefault="00231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F6F" w:rsidRDefault="00231F6F">
      <w:pPr>
        <w:spacing w:after="0" w:line="240" w:lineRule="auto"/>
      </w:pPr>
      <w:r>
        <w:separator/>
      </w:r>
    </w:p>
  </w:footnote>
  <w:footnote w:type="continuationSeparator" w:id="0">
    <w:p w:rsidR="00231F6F" w:rsidRDefault="00231F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2932470"/>
      <w:docPartObj>
        <w:docPartGallery w:val="Page Numbers (Top of Page)"/>
        <w:docPartUnique/>
      </w:docPartObj>
    </w:sdtPr>
    <w:sdtEndPr>
      <w:rPr>
        <w:rFonts w:ascii="Times New Roman" w:hAnsi="Times New Roman"/>
        <w:sz w:val="28"/>
        <w:szCs w:val="28"/>
      </w:rPr>
    </w:sdtEndPr>
    <w:sdtContent>
      <w:p w:rsidR="009444FA" w:rsidRPr="00500215" w:rsidRDefault="00F37DA0" w:rsidP="00500215">
        <w:pPr>
          <w:pStyle w:val="a3"/>
          <w:jc w:val="center"/>
          <w:rPr>
            <w:rFonts w:ascii="Times New Roman" w:hAnsi="Times New Roman"/>
            <w:sz w:val="28"/>
            <w:szCs w:val="28"/>
          </w:rPr>
        </w:pPr>
        <w:r w:rsidRPr="00500215">
          <w:rPr>
            <w:rFonts w:ascii="Times New Roman" w:hAnsi="Times New Roman"/>
            <w:sz w:val="28"/>
            <w:szCs w:val="28"/>
          </w:rPr>
          <w:fldChar w:fldCharType="begin"/>
        </w:r>
        <w:r w:rsidRPr="00500215">
          <w:rPr>
            <w:rFonts w:ascii="Times New Roman" w:hAnsi="Times New Roman"/>
            <w:sz w:val="28"/>
            <w:szCs w:val="28"/>
          </w:rPr>
          <w:instrText>PAGE   \* MERGEFORMAT</w:instrText>
        </w:r>
        <w:r w:rsidRPr="00500215">
          <w:rPr>
            <w:rFonts w:ascii="Times New Roman" w:hAnsi="Times New Roman"/>
            <w:sz w:val="28"/>
            <w:szCs w:val="28"/>
          </w:rPr>
          <w:fldChar w:fldCharType="separate"/>
        </w:r>
        <w:r w:rsidR="00285919">
          <w:rPr>
            <w:rFonts w:ascii="Times New Roman" w:hAnsi="Times New Roman"/>
            <w:noProof/>
            <w:sz w:val="28"/>
            <w:szCs w:val="28"/>
          </w:rPr>
          <w:t>2</w:t>
        </w:r>
        <w:r w:rsidRPr="00500215">
          <w:rPr>
            <w:rFonts w:ascii="Times New Roman" w:hAnsi="Times New Roman"/>
            <w:sz w:val="28"/>
            <w:szCs w:val="28"/>
          </w:rPr>
          <w:fldChar w:fldCharType="end"/>
        </w:r>
      </w:p>
    </w:sdtContent>
  </w:sdt>
  <w:p w:rsidR="009444FA" w:rsidRDefault="00231F6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DA0"/>
    <w:rsid w:val="00013F6E"/>
    <w:rsid w:val="00041EFF"/>
    <w:rsid w:val="00042E70"/>
    <w:rsid w:val="000528AE"/>
    <w:rsid w:val="00065953"/>
    <w:rsid w:val="000B5108"/>
    <w:rsid w:val="00113C76"/>
    <w:rsid w:val="00125DA3"/>
    <w:rsid w:val="0013024E"/>
    <w:rsid w:val="001C4E45"/>
    <w:rsid w:val="001D5E1E"/>
    <w:rsid w:val="001E4EDF"/>
    <w:rsid w:val="001F2971"/>
    <w:rsid w:val="002017B7"/>
    <w:rsid w:val="00231F6F"/>
    <w:rsid w:val="00235520"/>
    <w:rsid w:val="00246293"/>
    <w:rsid w:val="00253A38"/>
    <w:rsid w:val="00267F41"/>
    <w:rsid w:val="0028161E"/>
    <w:rsid w:val="00285919"/>
    <w:rsid w:val="002A22CB"/>
    <w:rsid w:val="002B1FA8"/>
    <w:rsid w:val="002B5437"/>
    <w:rsid w:val="002C11BA"/>
    <w:rsid w:val="002C285B"/>
    <w:rsid w:val="002E77A4"/>
    <w:rsid w:val="003321D3"/>
    <w:rsid w:val="00337A1F"/>
    <w:rsid w:val="00347477"/>
    <w:rsid w:val="00372161"/>
    <w:rsid w:val="00384509"/>
    <w:rsid w:val="003A020C"/>
    <w:rsid w:val="003B7D45"/>
    <w:rsid w:val="00400581"/>
    <w:rsid w:val="004014B8"/>
    <w:rsid w:val="004135E7"/>
    <w:rsid w:val="00434EC6"/>
    <w:rsid w:val="00444373"/>
    <w:rsid w:val="004C3F3C"/>
    <w:rsid w:val="004C7FC6"/>
    <w:rsid w:val="004E0B50"/>
    <w:rsid w:val="004E1F06"/>
    <w:rsid w:val="00510982"/>
    <w:rsid w:val="0051339F"/>
    <w:rsid w:val="005271D6"/>
    <w:rsid w:val="00552BAE"/>
    <w:rsid w:val="00563327"/>
    <w:rsid w:val="0056511B"/>
    <w:rsid w:val="005B7BA7"/>
    <w:rsid w:val="005C12FB"/>
    <w:rsid w:val="005C36D0"/>
    <w:rsid w:val="005F6034"/>
    <w:rsid w:val="00625FA9"/>
    <w:rsid w:val="00673E42"/>
    <w:rsid w:val="006C1897"/>
    <w:rsid w:val="006E01F4"/>
    <w:rsid w:val="006F4C8B"/>
    <w:rsid w:val="0070401B"/>
    <w:rsid w:val="00721797"/>
    <w:rsid w:val="00734256"/>
    <w:rsid w:val="00740422"/>
    <w:rsid w:val="007439DD"/>
    <w:rsid w:val="00755327"/>
    <w:rsid w:val="00756BF1"/>
    <w:rsid w:val="00791C05"/>
    <w:rsid w:val="007B7509"/>
    <w:rsid w:val="007D4133"/>
    <w:rsid w:val="008421EB"/>
    <w:rsid w:val="0085616A"/>
    <w:rsid w:val="00860AB2"/>
    <w:rsid w:val="008712CC"/>
    <w:rsid w:val="00872221"/>
    <w:rsid w:val="008865C6"/>
    <w:rsid w:val="00887D6D"/>
    <w:rsid w:val="008A083D"/>
    <w:rsid w:val="008C7A4C"/>
    <w:rsid w:val="00950E48"/>
    <w:rsid w:val="00964A2A"/>
    <w:rsid w:val="00967468"/>
    <w:rsid w:val="009811F9"/>
    <w:rsid w:val="00985A3F"/>
    <w:rsid w:val="009A6497"/>
    <w:rsid w:val="009D6855"/>
    <w:rsid w:val="009E275D"/>
    <w:rsid w:val="009E295E"/>
    <w:rsid w:val="00A861E4"/>
    <w:rsid w:val="00AA6260"/>
    <w:rsid w:val="00AE5A17"/>
    <w:rsid w:val="00AF1D15"/>
    <w:rsid w:val="00B01E05"/>
    <w:rsid w:val="00B34AB4"/>
    <w:rsid w:val="00B604F0"/>
    <w:rsid w:val="00B767B4"/>
    <w:rsid w:val="00BB5704"/>
    <w:rsid w:val="00BC2017"/>
    <w:rsid w:val="00BC71E0"/>
    <w:rsid w:val="00BE38CC"/>
    <w:rsid w:val="00C07A93"/>
    <w:rsid w:val="00C248F6"/>
    <w:rsid w:val="00C25C96"/>
    <w:rsid w:val="00C31CF7"/>
    <w:rsid w:val="00C33CF7"/>
    <w:rsid w:val="00C469F2"/>
    <w:rsid w:val="00C63982"/>
    <w:rsid w:val="00C63C87"/>
    <w:rsid w:val="00C7664F"/>
    <w:rsid w:val="00C80E3E"/>
    <w:rsid w:val="00C83C10"/>
    <w:rsid w:val="00C97A76"/>
    <w:rsid w:val="00CA62E9"/>
    <w:rsid w:val="00CB0775"/>
    <w:rsid w:val="00D03E4A"/>
    <w:rsid w:val="00D44795"/>
    <w:rsid w:val="00D72139"/>
    <w:rsid w:val="00D77B36"/>
    <w:rsid w:val="00D77DA1"/>
    <w:rsid w:val="00D812DC"/>
    <w:rsid w:val="00DD1043"/>
    <w:rsid w:val="00DE1D18"/>
    <w:rsid w:val="00DE5009"/>
    <w:rsid w:val="00E07B07"/>
    <w:rsid w:val="00E320C6"/>
    <w:rsid w:val="00E32631"/>
    <w:rsid w:val="00E47C78"/>
    <w:rsid w:val="00E535C1"/>
    <w:rsid w:val="00E55A9E"/>
    <w:rsid w:val="00E8343A"/>
    <w:rsid w:val="00E862CB"/>
    <w:rsid w:val="00EA1A32"/>
    <w:rsid w:val="00EB142C"/>
    <w:rsid w:val="00ED2893"/>
    <w:rsid w:val="00ED7F73"/>
    <w:rsid w:val="00F167E0"/>
    <w:rsid w:val="00F27BF1"/>
    <w:rsid w:val="00F36F6A"/>
    <w:rsid w:val="00F37DA0"/>
    <w:rsid w:val="00F63AD9"/>
    <w:rsid w:val="00F70012"/>
    <w:rsid w:val="00F832F7"/>
    <w:rsid w:val="00F86415"/>
    <w:rsid w:val="00FC79B5"/>
    <w:rsid w:val="00FF5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E91C50-7C2F-4ECD-8F56-99DDA2793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721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7216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7DA0"/>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F37DA0"/>
    <w:rPr>
      <w:rFonts w:ascii="Calibri" w:eastAsia="Calibri" w:hAnsi="Calibri" w:cs="Times New Roman"/>
    </w:rPr>
  </w:style>
  <w:style w:type="paragraph" w:styleId="a5">
    <w:name w:val="Balloon Text"/>
    <w:basedOn w:val="a"/>
    <w:link w:val="a6"/>
    <w:uiPriority w:val="99"/>
    <w:semiHidden/>
    <w:unhideWhenUsed/>
    <w:rsid w:val="00BC20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C2017"/>
    <w:rPr>
      <w:rFonts w:ascii="Tahoma" w:hAnsi="Tahoma" w:cs="Tahoma"/>
      <w:sz w:val="16"/>
      <w:szCs w:val="16"/>
    </w:rPr>
  </w:style>
  <w:style w:type="character" w:customStyle="1" w:styleId="10">
    <w:name w:val="Заголовок 1 Знак"/>
    <w:basedOn w:val="a0"/>
    <w:link w:val="1"/>
    <w:uiPriority w:val="9"/>
    <w:rsid w:val="0037216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372161"/>
    <w:rPr>
      <w:rFonts w:asciiTheme="majorHAnsi" w:eastAsiaTheme="majorEastAsia" w:hAnsiTheme="majorHAnsi" w:cstheme="majorBidi"/>
      <w:b/>
      <w:bCs/>
      <w:color w:val="4F81BD" w:themeColor="accent1"/>
      <w:sz w:val="26"/>
      <w:szCs w:val="26"/>
    </w:rPr>
  </w:style>
  <w:style w:type="character" w:customStyle="1" w:styleId="ezkurwreuab5ozgtqnkl">
    <w:name w:val="ezkurwreuab5ozgtqnkl"/>
    <w:basedOn w:val="a0"/>
    <w:rsid w:val="00372161"/>
  </w:style>
  <w:style w:type="paragraph" w:styleId="a7">
    <w:name w:val="No Spacing"/>
    <w:uiPriority w:val="1"/>
    <w:qFormat/>
    <w:rsid w:val="008865C6"/>
    <w:pPr>
      <w:spacing w:after="0" w:line="240" w:lineRule="auto"/>
    </w:pPr>
  </w:style>
  <w:style w:type="character" w:styleId="a8">
    <w:name w:val="Hyperlink"/>
    <w:basedOn w:val="a0"/>
    <w:uiPriority w:val="99"/>
    <w:unhideWhenUsed/>
    <w:rsid w:val="00C97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8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1568</Words>
  <Characters>8942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Тощевикова Оксана</dc:creator>
  <cp:lastModifiedBy>Светлана Жанкашева</cp:lastModifiedBy>
  <cp:revision>2</cp:revision>
  <cp:lastPrinted>2024-04-06T07:21:00Z</cp:lastPrinted>
  <dcterms:created xsi:type="dcterms:W3CDTF">2025-02-27T13:05:00Z</dcterms:created>
  <dcterms:modified xsi:type="dcterms:W3CDTF">2025-02-27T13:05:00Z</dcterms:modified>
</cp:coreProperties>
</file>